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1D" w:rsidRDefault="0015611D">
      <w:pPr>
        <w:spacing w:line="329" w:lineRule="exact"/>
        <w:rPr>
          <w:sz w:val="24"/>
          <w:szCs w:val="24"/>
        </w:rPr>
      </w:pPr>
    </w:p>
    <w:p w:rsidR="0015611D" w:rsidRDefault="005556A4">
      <w:pPr>
        <w:ind w:left="260"/>
        <w:rPr>
          <w:sz w:val="20"/>
          <w:szCs w:val="20"/>
        </w:rPr>
      </w:pPr>
      <w:bookmarkStart w:id="0" w:name="_GoBack"/>
      <w:r>
        <w:rPr>
          <w:rFonts w:eastAsia="Times New Roman"/>
          <w:sz w:val="28"/>
          <w:szCs w:val="28"/>
        </w:rPr>
        <w:t>О пособиях, прошедших</w:t>
      </w:r>
    </w:p>
    <w:p w:rsidR="0015611D" w:rsidRDefault="0015611D">
      <w:pPr>
        <w:spacing w:line="57" w:lineRule="exact"/>
        <w:rPr>
          <w:sz w:val="24"/>
          <w:szCs w:val="24"/>
        </w:rPr>
      </w:pPr>
    </w:p>
    <w:p w:rsidR="0015611D" w:rsidRDefault="005556A4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научно-методическую оценку ФГБНУ «ФИПИ»,</w:t>
      </w:r>
    </w:p>
    <w:p w:rsidR="0015611D" w:rsidRDefault="0015611D">
      <w:pPr>
        <w:spacing w:line="57" w:lineRule="exact"/>
        <w:rPr>
          <w:sz w:val="24"/>
          <w:szCs w:val="24"/>
        </w:rPr>
      </w:pPr>
    </w:p>
    <w:p w:rsidR="0015611D" w:rsidRDefault="005556A4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ООО «Издательство «Национальное образование»</w:t>
      </w:r>
    </w:p>
    <w:bookmarkEnd w:id="0"/>
    <w:p w:rsidR="0015611D" w:rsidRDefault="0015611D">
      <w:pPr>
        <w:spacing w:line="200" w:lineRule="exact"/>
        <w:rPr>
          <w:sz w:val="24"/>
          <w:szCs w:val="24"/>
        </w:rPr>
      </w:pPr>
    </w:p>
    <w:p w:rsidR="0015611D" w:rsidRDefault="0015611D">
      <w:pPr>
        <w:spacing w:line="250" w:lineRule="exact"/>
        <w:rPr>
          <w:sz w:val="24"/>
          <w:szCs w:val="24"/>
        </w:rPr>
      </w:pPr>
    </w:p>
    <w:p w:rsidR="0015611D" w:rsidRDefault="005556A4">
      <w:pPr>
        <w:spacing w:line="280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Экспертами Федерального государственного бюджетного научного </w:t>
      </w:r>
      <w:r>
        <w:rPr>
          <w:rFonts w:eastAsia="Times New Roman"/>
          <w:sz w:val="28"/>
          <w:szCs w:val="28"/>
        </w:rPr>
        <w:t>учреждения «Федеральный институт педагогических измерений» (далее-ФГБНУ «ФИПИ») проанализированы учебные пособия ООО «Издательство «Национальное образование». прошедшие научно-методическую оценку ФГБНУ «ФИПИ» и предназначенные для подготовки к ОГЭ и ЕГЭ.</w:t>
      </w:r>
    </w:p>
    <w:p w:rsidR="0015611D" w:rsidRDefault="0015611D">
      <w:pPr>
        <w:spacing w:line="5" w:lineRule="exact"/>
        <w:rPr>
          <w:sz w:val="24"/>
          <w:szCs w:val="24"/>
        </w:rPr>
      </w:pPr>
    </w:p>
    <w:p w:rsidR="0015611D" w:rsidRDefault="005556A4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Пособия прошедшие научно-методическую оценку ФГБНУ «ФИПИ»</w:t>
      </w:r>
    </w:p>
    <w:p w:rsidR="0015611D" w:rsidRDefault="0015611D">
      <w:pPr>
        <w:spacing w:line="71" w:lineRule="exact"/>
        <w:rPr>
          <w:sz w:val="24"/>
          <w:szCs w:val="24"/>
        </w:rPr>
      </w:pPr>
    </w:p>
    <w:p w:rsidR="0015611D" w:rsidRDefault="005556A4">
      <w:pPr>
        <w:numPr>
          <w:ilvl w:val="0"/>
          <w:numId w:val="1"/>
        </w:numPr>
        <w:tabs>
          <w:tab w:val="left" w:pos="528"/>
        </w:tabs>
        <w:spacing w:line="281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предназначенные для подготовки к ОГЭ и ЕГЭ по предметам (русскому языку, математике, обществознанию, физике, истории, химии, биологии, географии, информатике ООО «Издательство «Национальное образов</w:t>
      </w:r>
      <w:r>
        <w:rPr>
          <w:rFonts w:eastAsia="Times New Roman"/>
          <w:sz w:val="28"/>
          <w:szCs w:val="28"/>
        </w:rPr>
        <w:t>ание» адресованы учащимся, учителям и методистам) соответствует официальным демонстрационным версиям ОГЭ и ЕГЭ 2020 года, опубликованным на сайте «ФИПИ». Учебные пособия содержат утвержденные типовые варианты экзаменационных заданий, официальную инструкцию</w:t>
      </w:r>
      <w:r>
        <w:rPr>
          <w:rFonts w:eastAsia="Times New Roman"/>
          <w:sz w:val="28"/>
          <w:szCs w:val="28"/>
        </w:rPr>
        <w:t xml:space="preserve"> по выполнению экзаменационной работы, бланки ответов, подробные критерии оценивания заданий, разбор заданий с подробными комментариями, ответы и решения.</w:t>
      </w:r>
    </w:p>
    <w:p w:rsidR="0015611D" w:rsidRDefault="0015611D">
      <w:pPr>
        <w:spacing w:line="20" w:lineRule="exact"/>
        <w:rPr>
          <w:rFonts w:eastAsia="Times New Roman"/>
          <w:sz w:val="28"/>
          <w:szCs w:val="28"/>
        </w:rPr>
      </w:pPr>
    </w:p>
    <w:p w:rsidR="0015611D" w:rsidRDefault="005556A4">
      <w:pPr>
        <w:spacing w:line="27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издания подготовлены авторами-разработчиками «ФИПИ», принимающими непосредственное участие в соз</w:t>
      </w:r>
      <w:r>
        <w:rPr>
          <w:rFonts w:eastAsia="Times New Roman"/>
          <w:sz w:val="28"/>
          <w:szCs w:val="28"/>
        </w:rPr>
        <w:t>дании контрольных измерительных материалов ОГЭ и ЕГЭ.</w:t>
      </w:r>
    </w:p>
    <w:p w:rsidR="0015611D" w:rsidRDefault="0015611D">
      <w:pPr>
        <w:spacing w:line="22" w:lineRule="exact"/>
        <w:rPr>
          <w:rFonts w:eastAsia="Times New Roman"/>
          <w:sz w:val="28"/>
          <w:szCs w:val="28"/>
        </w:rPr>
      </w:pPr>
    </w:p>
    <w:p w:rsidR="005556A4" w:rsidRDefault="005556A4" w:rsidP="005556A4">
      <w:pPr>
        <w:spacing w:line="279" w:lineRule="auto"/>
        <w:ind w:left="260"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Учебные пособия, разработанные ООО «Издательство «Национальное образование», допускается к использованию в образовательном процессе на основании приказа № 699 от 09 июня 2016 года Министерства образова</w:t>
      </w:r>
      <w:r>
        <w:rPr>
          <w:rFonts w:eastAsia="Times New Roman"/>
          <w:sz w:val="28"/>
          <w:szCs w:val="28"/>
        </w:rPr>
        <w:t>ния и науки Российской Федерации.</w:t>
      </w:r>
    </w:p>
    <w:p w:rsidR="0015611D" w:rsidRDefault="005556A4" w:rsidP="005556A4">
      <w:pPr>
        <w:spacing w:line="279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Пособия, прошедшие научно-методическую оценку ФГБНУ «ФИПИ»,</w:t>
      </w:r>
    </w:p>
    <w:p w:rsidR="0015611D" w:rsidRDefault="0015611D">
      <w:pPr>
        <w:spacing w:line="71" w:lineRule="exact"/>
        <w:rPr>
          <w:sz w:val="20"/>
          <w:szCs w:val="20"/>
        </w:rPr>
      </w:pPr>
    </w:p>
    <w:p w:rsidR="0015611D" w:rsidRDefault="005556A4">
      <w:pPr>
        <w:spacing w:line="27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рекомендуются использовать при подготовке учащихся общеобразовательных организаций нашего региона (приложение).</w:t>
      </w:r>
    </w:p>
    <w:p w:rsidR="0015611D" w:rsidRDefault="0015611D">
      <w:pPr>
        <w:spacing w:line="20" w:lineRule="exact"/>
        <w:rPr>
          <w:sz w:val="20"/>
          <w:szCs w:val="20"/>
        </w:rPr>
      </w:pPr>
    </w:p>
    <w:p w:rsidR="0015611D" w:rsidRDefault="0015611D">
      <w:pPr>
        <w:spacing w:line="200" w:lineRule="exact"/>
        <w:rPr>
          <w:sz w:val="20"/>
          <w:szCs w:val="20"/>
        </w:rPr>
      </w:pPr>
    </w:p>
    <w:p w:rsidR="0015611D" w:rsidRDefault="0015611D">
      <w:pPr>
        <w:spacing w:line="200" w:lineRule="exact"/>
        <w:rPr>
          <w:sz w:val="20"/>
          <w:szCs w:val="20"/>
        </w:rPr>
      </w:pPr>
    </w:p>
    <w:p w:rsidR="005556A4" w:rsidRDefault="005556A4">
      <w:pPr>
        <w:spacing w:line="200" w:lineRule="exact"/>
        <w:rPr>
          <w:sz w:val="20"/>
          <w:szCs w:val="20"/>
        </w:rPr>
      </w:pPr>
    </w:p>
    <w:p w:rsidR="005556A4" w:rsidRDefault="005556A4">
      <w:pPr>
        <w:spacing w:line="200" w:lineRule="exact"/>
        <w:rPr>
          <w:sz w:val="20"/>
          <w:szCs w:val="20"/>
        </w:rPr>
      </w:pPr>
    </w:p>
    <w:p w:rsidR="005556A4" w:rsidRDefault="005556A4">
      <w:pPr>
        <w:spacing w:line="200" w:lineRule="exact"/>
        <w:rPr>
          <w:sz w:val="20"/>
          <w:szCs w:val="20"/>
        </w:rPr>
      </w:pPr>
    </w:p>
    <w:p w:rsidR="005556A4" w:rsidRDefault="005556A4">
      <w:pPr>
        <w:spacing w:line="200" w:lineRule="exact"/>
        <w:rPr>
          <w:sz w:val="20"/>
          <w:szCs w:val="20"/>
        </w:rPr>
      </w:pPr>
    </w:p>
    <w:p w:rsidR="005556A4" w:rsidRDefault="005556A4">
      <w:pPr>
        <w:spacing w:line="200" w:lineRule="exact"/>
        <w:rPr>
          <w:sz w:val="20"/>
          <w:szCs w:val="20"/>
        </w:rPr>
      </w:pPr>
    </w:p>
    <w:p w:rsidR="005556A4" w:rsidRDefault="005556A4">
      <w:pPr>
        <w:spacing w:line="200" w:lineRule="exact"/>
        <w:rPr>
          <w:sz w:val="20"/>
          <w:szCs w:val="20"/>
        </w:rPr>
      </w:pPr>
    </w:p>
    <w:p w:rsidR="005556A4" w:rsidRDefault="005556A4">
      <w:pPr>
        <w:spacing w:line="200" w:lineRule="exact"/>
        <w:rPr>
          <w:sz w:val="20"/>
          <w:szCs w:val="20"/>
        </w:rPr>
      </w:pPr>
    </w:p>
    <w:p w:rsidR="005556A4" w:rsidRDefault="005556A4">
      <w:pPr>
        <w:spacing w:line="200" w:lineRule="exact"/>
        <w:rPr>
          <w:sz w:val="20"/>
          <w:szCs w:val="20"/>
        </w:rPr>
      </w:pPr>
    </w:p>
    <w:p w:rsidR="005556A4" w:rsidRDefault="005556A4">
      <w:pPr>
        <w:spacing w:line="200" w:lineRule="exact"/>
        <w:rPr>
          <w:sz w:val="20"/>
          <w:szCs w:val="20"/>
        </w:rPr>
      </w:pPr>
    </w:p>
    <w:p w:rsidR="005556A4" w:rsidRDefault="005556A4">
      <w:pPr>
        <w:spacing w:line="200" w:lineRule="exact"/>
        <w:rPr>
          <w:sz w:val="20"/>
          <w:szCs w:val="20"/>
        </w:rPr>
      </w:pPr>
    </w:p>
    <w:p w:rsidR="005556A4" w:rsidRDefault="005556A4">
      <w:pPr>
        <w:spacing w:line="200" w:lineRule="exact"/>
        <w:rPr>
          <w:sz w:val="20"/>
          <w:szCs w:val="20"/>
        </w:rPr>
      </w:pPr>
    </w:p>
    <w:p w:rsidR="005556A4" w:rsidRDefault="005556A4">
      <w:pPr>
        <w:spacing w:line="200" w:lineRule="exact"/>
        <w:rPr>
          <w:sz w:val="20"/>
          <w:szCs w:val="20"/>
        </w:rPr>
      </w:pPr>
    </w:p>
    <w:p w:rsidR="005556A4" w:rsidRDefault="005556A4">
      <w:pPr>
        <w:spacing w:line="200" w:lineRule="exact"/>
        <w:rPr>
          <w:sz w:val="20"/>
          <w:szCs w:val="20"/>
        </w:rPr>
      </w:pPr>
    </w:p>
    <w:p w:rsidR="005556A4" w:rsidRDefault="005556A4">
      <w:pPr>
        <w:spacing w:line="200" w:lineRule="exact"/>
        <w:rPr>
          <w:sz w:val="20"/>
          <w:szCs w:val="20"/>
        </w:rPr>
      </w:pPr>
    </w:p>
    <w:p w:rsidR="0015611D" w:rsidRDefault="0015611D">
      <w:pPr>
        <w:spacing w:line="24" w:lineRule="exact"/>
        <w:rPr>
          <w:sz w:val="20"/>
          <w:szCs w:val="20"/>
        </w:rPr>
      </w:pPr>
    </w:p>
    <w:p w:rsidR="0015611D" w:rsidRDefault="005556A4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к письму</w:t>
      </w:r>
    </w:p>
    <w:p w:rsidR="0015611D" w:rsidRDefault="0015611D">
      <w:pPr>
        <w:spacing w:line="7" w:lineRule="exact"/>
        <w:rPr>
          <w:sz w:val="20"/>
          <w:szCs w:val="20"/>
        </w:rPr>
      </w:pPr>
    </w:p>
    <w:p w:rsidR="0015611D" w:rsidRDefault="005556A4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ГБОУ ИРО Краснодарского края</w:t>
      </w:r>
    </w:p>
    <w:p w:rsidR="0015611D" w:rsidRDefault="0015611D">
      <w:pPr>
        <w:spacing w:line="7" w:lineRule="exact"/>
        <w:rPr>
          <w:sz w:val="20"/>
          <w:szCs w:val="20"/>
        </w:rPr>
      </w:pPr>
    </w:p>
    <w:p w:rsidR="0015611D" w:rsidRDefault="005556A4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03.10.2019 г. № 01-20/2981</w:t>
      </w:r>
    </w:p>
    <w:p w:rsidR="0015611D" w:rsidRDefault="0015611D">
      <w:pPr>
        <w:spacing w:line="200" w:lineRule="exact"/>
        <w:rPr>
          <w:sz w:val="20"/>
          <w:szCs w:val="20"/>
        </w:rPr>
      </w:pPr>
    </w:p>
    <w:p w:rsidR="0015611D" w:rsidRDefault="0015611D">
      <w:pPr>
        <w:spacing w:line="200" w:lineRule="exact"/>
        <w:rPr>
          <w:sz w:val="20"/>
          <w:szCs w:val="20"/>
        </w:rPr>
      </w:pPr>
    </w:p>
    <w:p w:rsidR="0015611D" w:rsidRDefault="0015611D">
      <w:pPr>
        <w:spacing w:line="200" w:lineRule="exact"/>
        <w:rPr>
          <w:sz w:val="20"/>
          <w:szCs w:val="20"/>
        </w:rPr>
      </w:pPr>
    </w:p>
    <w:p w:rsidR="0015611D" w:rsidRDefault="0015611D">
      <w:pPr>
        <w:spacing w:line="200" w:lineRule="exact"/>
        <w:rPr>
          <w:sz w:val="20"/>
          <w:szCs w:val="20"/>
        </w:rPr>
      </w:pPr>
    </w:p>
    <w:p w:rsidR="0015611D" w:rsidRDefault="0015611D">
      <w:pPr>
        <w:spacing w:line="200" w:lineRule="exact"/>
        <w:rPr>
          <w:sz w:val="20"/>
          <w:szCs w:val="20"/>
        </w:rPr>
      </w:pPr>
    </w:p>
    <w:p w:rsidR="0015611D" w:rsidRDefault="0015611D">
      <w:pPr>
        <w:spacing w:line="200" w:lineRule="exact"/>
        <w:rPr>
          <w:sz w:val="20"/>
          <w:szCs w:val="20"/>
        </w:rPr>
      </w:pPr>
    </w:p>
    <w:p w:rsidR="0015611D" w:rsidRDefault="0015611D">
      <w:pPr>
        <w:spacing w:line="248" w:lineRule="exact"/>
        <w:rPr>
          <w:sz w:val="20"/>
          <w:szCs w:val="20"/>
        </w:rPr>
      </w:pPr>
    </w:p>
    <w:p w:rsidR="0015611D" w:rsidRDefault="005556A4">
      <w:pPr>
        <w:spacing w:line="237" w:lineRule="auto"/>
        <w:ind w:left="1120" w:right="320" w:hanging="23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Перечень пособий ООО «Издательство </w:t>
      </w:r>
      <w:r>
        <w:rPr>
          <w:rFonts w:eastAsia="Times New Roman"/>
          <w:sz w:val="28"/>
          <w:szCs w:val="28"/>
        </w:rPr>
        <w:t>«Национальное образование»</w:t>
      </w:r>
      <w:r>
        <w:rPr>
          <w:rFonts w:eastAsia="Times New Roman"/>
          <w:i/>
          <w:i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прошедших научно-методическую оценку ФГБНУ "ФИПИ"</w:t>
      </w:r>
    </w:p>
    <w:p w:rsidR="0015611D" w:rsidRDefault="005556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501015</wp:posOffset>
                </wp:positionV>
                <wp:extent cx="621792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4499pt,39.45pt" to="481.15pt,39.4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497840</wp:posOffset>
                </wp:positionV>
                <wp:extent cx="0" cy="653859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38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2499pt,39.2pt" to="-8.2499pt,554.0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6107430</wp:posOffset>
                </wp:positionH>
                <wp:positionV relativeFrom="paragraph">
                  <wp:posOffset>497840</wp:posOffset>
                </wp:positionV>
                <wp:extent cx="0" cy="653288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32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0.9pt,39.2pt" to="480.9pt,553.6pt" o:allowincell="f" strokecolor="#000000" strokeweight="0.48pt"/>
            </w:pict>
          </mc:Fallback>
        </mc:AlternateContent>
      </w:r>
    </w:p>
    <w:p w:rsidR="0015611D" w:rsidRDefault="0015611D">
      <w:pPr>
        <w:spacing w:line="200" w:lineRule="exact"/>
        <w:rPr>
          <w:sz w:val="20"/>
          <w:szCs w:val="20"/>
        </w:rPr>
      </w:pPr>
    </w:p>
    <w:p w:rsidR="0015611D" w:rsidRDefault="0015611D">
      <w:pPr>
        <w:spacing w:line="200" w:lineRule="exact"/>
        <w:rPr>
          <w:sz w:val="20"/>
          <w:szCs w:val="20"/>
        </w:rPr>
      </w:pPr>
    </w:p>
    <w:p w:rsidR="0015611D" w:rsidRDefault="0015611D">
      <w:pPr>
        <w:spacing w:line="381" w:lineRule="exact"/>
        <w:rPr>
          <w:sz w:val="20"/>
          <w:szCs w:val="20"/>
        </w:rPr>
      </w:pPr>
    </w:p>
    <w:p w:rsidR="0015611D" w:rsidRDefault="005556A4">
      <w:pPr>
        <w:ind w:left="16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ЕДИНЫЙ ГОСУДАРСТВЕННЫЙ ЭКЗАМЕН</w:t>
      </w:r>
    </w:p>
    <w:p w:rsidR="0015611D" w:rsidRDefault="005556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214630</wp:posOffset>
                </wp:positionV>
                <wp:extent cx="621792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4499pt,16.9pt" to="481.15pt,16.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211455</wp:posOffset>
                </wp:positionV>
                <wp:extent cx="0" cy="611251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12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.7pt,16.65pt" to="55.7pt,497.95pt" o:allowincell="f" strokecolor="#000000" strokeweight="0.48pt"/>
            </w:pict>
          </mc:Fallback>
        </mc:AlternateContent>
      </w:r>
    </w:p>
    <w:p w:rsidR="0015611D" w:rsidRDefault="0015611D">
      <w:pPr>
        <w:spacing w:line="328" w:lineRule="exact"/>
        <w:rPr>
          <w:sz w:val="20"/>
          <w:szCs w:val="20"/>
        </w:rPr>
      </w:pPr>
    </w:p>
    <w:p w:rsidR="0015611D" w:rsidRDefault="005556A4">
      <w:pPr>
        <w:numPr>
          <w:ilvl w:val="0"/>
          <w:numId w:val="2"/>
        </w:numPr>
        <w:tabs>
          <w:tab w:val="left" w:pos="1940"/>
        </w:tabs>
        <w:ind w:left="1940" w:hanging="124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Название</w:t>
      </w:r>
    </w:p>
    <w:p w:rsidR="0015611D" w:rsidRDefault="005556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4445</wp:posOffset>
                </wp:positionV>
                <wp:extent cx="621792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4499pt,0.35pt" to="481.15pt,0.35pt" o:allowincell="f" strokecolor="#000000" strokeweight="0.48pt"/>
            </w:pict>
          </mc:Fallback>
        </mc:AlternateContent>
      </w:r>
    </w:p>
    <w:p w:rsidR="0015611D" w:rsidRDefault="005556A4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ЕГЭ 2020. Английский язык: типовые экзаменационные варианты:</w:t>
      </w:r>
    </w:p>
    <w:p w:rsidR="0015611D" w:rsidRDefault="0015611D">
      <w:pPr>
        <w:spacing w:line="7" w:lineRule="exact"/>
        <w:rPr>
          <w:sz w:val="20"/>
          <w:szCs w:val="20"/>
        </w:rPr>
      </w:pPr>
    </w:p>
    <w:p w:rsidR="0015611D" w:rsidRDefault="005556A4">
      <w:pPr>
        <w:ind w:left="1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  вариантов. ЕГЭ  Английский  язык:  типовые  экзаменационные</w:t>
      </w:r>
    </w:p>
    <w:p w:rsidR="0015611D" w:rsidRDefault="0015611D">
      <w:pPr>
        <w:spacing w:line="7" w:lineRule="exact"/>
        <w:rPr>
          <w:sz w:val="20"/>
          <w:szCs w:val="20"/>
        </w:rPr>
      </w:pPr>
    </w:p>
    <w:p w:rsidR="0015611D" w:rsidRDefault="005556A4">
      <w:pPr>
        <w:tabs>
          <w:tab w:val="left" w:pos="2700"/>
          <w:tab w:val="left" w:pos="3260"/>
          <w:tab w:val="left" w:pos="4840"/>
          <w:tab w:val="left" w:pos="5720"/>
          <w:tab w:val="left" w:pos="7460"/>
          <w:tab w:val="left" w:pos="8380"/>
        </w:tabs>
        <w:ind w:left="1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варианты: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20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вариантов.</w:t>
      </w:r>
      <w:r>
        <w:rPr>
          <w:rFonts w:eastAsia="Times New Roman"/>
          <w:sz w:val="28"/>
          <w:szCs w:val="28"/>
        </w:rPr>
        <w:tab/>
        <w:t>ЕГЭ.</w:t>
      </w:r>
      <w:r>
        <w:rPr>
          <w:rFonts w:eastAsia="Times New Roman"/>
          <w:sz w:val="28"/>
          <w:szCs w:val="28"/>
        </w:rPr>
        <w:tab/>
        <w:t>Английский</w:t>
      </w:r>
      <w:r>
        <w:rPr>
          <w:rFonts w:eastAsia="Times New Roman"/>
          <w:sz w:val="28"/>
          <w:szCs w:val="28"/>
        </w:rPr>
        <w:tab/>
        <w:t>язык.</w:t>
      </w:r>
      <w:r>
        <w:rPr>
          <w:rFonts w:eastAsia="Times New Roman"/>
          <w:sz w:val="28"/>
          <w:szCs w:val="28"/>
        </w:rPr>
        <w:tab/>
        <w:t>Учебный</w:t>
      </w:r>
    </w:p>
    <w:p w:rsidR="0015611D" w:rsidRDefault="0015611D">
      <w:pPr>
        <w:spacing w:line="20" w:lineRule="exact"/>
        <w:rPr>
          <w:sz w:val="20"/>
          <w:szCs w:val="20"/>
        </w:rPr>
      </w:pPr>
    </w:p>
    <w:p w:rsidR="0015611D" w:rsidRDefault="005556A4">
      <w:pPr>
        <w:numPr>
          <w:ilvl w:val="0"/>
          <w:numId w:val="3"/>
        </w:numPr>
        <w:tabs>
          <w:tab w:val="left" w:pos="1220"/>
        </w:tabs>
        <w:spacing w:line="241" w:lineRule="auto"/>
        <w:ind w:left="1220" w:right="100" w:hanging="5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экзаменационный банк: тематические работы / Под редакцией М.В. Вербицкой. ЕГЭ. Английский язык. Учебный экзаменационный банк: типовые задания / А.С. Родоманченко, А.Г. Ходакова, И.В. Щукина / ООО </w:t>
      </w:r>
      <w:r>
        <w:rPr>
          <w:rFonts w:eastAsia="Times New Roman"/>
          <w:sz w:val="28"/>
          <w:szCs w:val="28"/>
        </w:rPr>
        <w:t>«Издательство «Национальное образование».</w:t>
      </w:r>
    </w:p>
    <w:p w:rsidR="0015611D" w:rsidRDefault="0015611D">
      <w:pPr>
        <w:spacing w:line="18" w:lineRule="exact"/>
        <w:rPr>
          <w:rFonts w:eastAsia="Times New Roman"/>
          <w:sz w:val="28"/>
          <w:szCs w:val="28"/>
        </w:rPr>
      </w:pPr>
    </w:p>
    <w:p w:rsidR="0015611D" w:rsidRDefault="005556A4">
      <w:pPr>
        <w:ind w:left="1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ЕГЭ. Биология: типовые экзаменационные варианты: 10 вариантов.</w:t>
      </w:r>
    </w:p>
    <w:p w:rsidR="0015611D" w:rsidRDefault="0015611D">
      <w:pPr>
        <w:spacing w:line="20" w:lineRule="exact"/>
        <w:rPr>
          <w:rFonts w:eastAsia="Times New Roman"/>
          <w:sz w:val="28"/>
          <w:szCs w:val="28"/>
        </w:rPr>
      </w:pPr>
    </w:p>
    <w:p w:rsidR="0015611D" w:rsidRDefault="005556A4">
      <w:pPr>
        <w:numPr>
          <w:ilvl w:val="0"/>
          <w:numId w:val="3"/>
        </w:numPr>
        <w:tabs>
          <w:tab w:val="left" w:pos="1220"/>
        </w:tabs>
        <w:spacing w:line="180" w:lineRule="auto"/>
        <w:ind w:left="1220" w:right="100" w:hanging="557"/>
        <w:jc w:val="both"/>
        <w:rPr>
          <w:rFonts w:eastAsia="Times New Roman"/>
          <w:sz w:val="56"/>
          <w:szCs w:val="56"/>
          <w:vertAlign w:val="subscript"/>
        </w:rPr>
      </w:pPr>
      <w:r>
        <w:rPr>
          <w:rFonts w:eastAsia="Times New Roman"/>
          <w:sz w:val="28"/>
          <w:szCs w:val="28"/>
        </w:rPr>
        <w:t>ЕГЭ. Биология: типовые экзаменационные варианты: 30 вариантов / Под редакцией В.С. Рохлова / ООО «Издательство «Национальное образование».</w:t>
      </w:r>
    </w:p>
    <w:p w:rsidR="0015611D" w:rsidRDefault="0015611D">
      <w:pPr>
        <w:spacing w:line="107" w:lineRule="exact"/>
        <w:rPr>
          <w:rFonts w:eastAsia="Times New Roman"/>
          <w:sz w:val="56"/>
          <w:szCs w:val="56"/>
          <w:vertAlign w:val="subscript"/>
        </w:rPr>
      </w:pPr>
    </w:p>
    <w:p w:rsidR="0015611D" w:rsidRDefault="005556A4">
      <w:pPr>
        <w:ind w:left="1220"/>
        <w:rPr>
          <w:rFonts w:eastAsia="Times New Roman"/>
          <w:sz w:val="56"/>
          <w:szCs w:val="56"/>
          <w:vertAlign w:val="subscript"/>
        </w:rPr>
      </w:pPr>
      <w:r>
        <w:rPr>
          <w:rFonts w:eastAsia="Times New Roman"/>
          <w:sz w:val="28"/>
          <w:szCs w:val="28"/>
        </w:rPr>
        <w:t>ЕГЭ. Инфо</w:t>
      </w:r>
      <w:r>
        <w:rPr>
          <w:rFonts w:eastAsia="Times New Roman"/>
          <w:sz w:val="28"/>
          <w:szCs w:val="28"/>
        </w:rPr>
        <w:t>рматика и ИКТ: типовые экзаменационные варианты: 10</w:t>
      </w:r>
    </w:p>
    <w:p w:rsidR="0015611D" w:rsidRDefault="005556A4">
      <w:pPr>
        <w:numPr>
          <w:ilvl w:val="0"/>
          <w:numId w:val="3"/>
        </w:numPr>
        <w:tabs>
          <w:tab w:val="left" w:pos="1220"/>
        </w:tabs>
        <w:spacing w:line="180" w:lineRule="auto"/>
        <w:ind w:left="1220" w:hanging="557"/>
        <w:rPr>
          <w:rFonts w:eastAsia="Times New Roman"/>
          <w:sz w:val="38"/>
          <w:szCs w:val="38"/>
          <w:vertAlign w:val="subscript"/>
        </w:rPr>
      </w:pPr>
      <w:r>
        <w:rPr>
          <w:rFonts w:eastAsia="Times New Roman"/>
        </w:rPr>
        <w:t>вариантов. ЕГЭ. Информатика и ИКТ: типовые экзаменационные</w:t>
      </w:r>
    </w:p>
    <w:p w:rsidR="0015611D" w:rsidRDefault="0015611D">
      <w:pPr>
        <w:spacing w:line="31" w:lineRule="exact"/>
        <w:rPr>
          <w:rFonts w:eastAsia="Times New Roman"/>
          <w:sz w:val="38"/>
          <w:szCs w:val="38"/>
          <w:vertAlign w:val="subscript"/>
        </w:rPr>
      </w:pPr>
    </w:p>
    <w:p w:rsidR="0015611D" w:rsidRDefault="005556A4">
      <w:pPr>
        <w:spacing w:line="222" w:lineRule="auto"/>
        <w:ind w:left="1220"/>
        <w:rPr>
          <w:rFonts w:eastAsia="Times New Roman"/>
          <w:sz w:val="38"/>
          <w:szCs w:val="38"/>
          <w:vertAlign w:val="subscript"/>
        </w:rPr>
      </w:pPr>
      <w:r>
        <w:rPr>
          <w:rFonts w:eastAsia="Times New Roman"/>
          <w:sz w:val="28"/>
          <w:szCs w:val="28"/>
        </w:rPr>
        <w:t>варианты:  20  вариантов  /  С.С.  Крылов,  Т.Е.  Чуркина  /  ООО</w:t>
      </w:r>
    </w:p>
    <w:p w:rsidR="0015611D" w:rsidRDefault="0015611D">
      <w:pPr>
        <w:spacing w:line="7" w:lineRule="exact"/>
        <w:rPr>
          <w:rFonts w:eastAsia="Times New Roman"/>
          <w:sz w:val="38"/>
          <w:szCs w:val="38"/>
          <w:vertAlign w:val="subscript"/>
        </w:rPr>
      </w:pPr>
    </w:p>
    <w:p w:rsidR="0015611D" w:rsidRDefault="005556A4">
      <w:pPr>
        <w:ind w:left="1220"/>
        <w:rPr>
          <w:rFonts w:eastAsia="Times New Roman"/>
          <w:sz w:val="38"/>
          <w:szCs w:val="38"/>
          <w:vertAlign w:val="subscript"/>
        </w:rPr>
      </w:pPr>
      <w:r>
        <w:rPr>
          <w:rFonts w:eastAsia="Times New Roman"/>
          <w:sz w:val="28"/>
          <w:szCs w:val="28"/>
        </w:rPr>
        <w:t>«Издательство «Национальное образование»</w:t>
      </w:r>
    </w:p>
    <w:p w:rsidR="0015611D" w:rsidRDefault="0015611D">
      <w:pPr>
        <w:spacing w:line="187" w:lineRule="exact"/>
        <w:rPr>
          <w:rFonts w:eastAsia="Times New Roman"/>
          <w:sz w:val="38"/>
          <w:szCs w:val="38"/>
          <w:vertAlign w:val="subscript"/>
        </w:rPr>
      </w:pPr>
    </w:p>
    <w:p w:rsidR="0015611D" w:rsidRDefault="005556A4">
      <w:pPr>
        <w:ind w:left="1220"/>
        <w:rPr>
          <w:rFonts w:eastAsia="Times New Roman"/>
          <w:sz w:val="38"/>
          <w:szCs w:val="38"/>
          <w:vertAlign w:val="subscript"/>
        </w:rPr>
      </w:pPr>
      <w:r>
        <w:rPr>
          <w:rFonts w:eastAsia="Times New Roman"/>
          <w:sz w:val="28"/>
          <w:szCs w:val="28"/>
        </w:rPr>
        <w:t xml:space="preserve">ЕГЭ. История: типовые </w:t>
      </w:r>
      <w:r>
        <w:rPr>
          <w:rFonts w:eastAsia="Times New Roman"/>
          <w:sz w:val="28"/>
          <w:szCs w:val="28"/>
        </w:rPr>
        <w:t>экзаменационные варианты: 10 вариантов.</w:t>
      </w:r>
    </w:p>
    <w:p w:rsidR="0015611D" w:rsidRDefault="0015611D">
      <w:pPr>
        <w:spacing w:line="6" w:lineRule="exact"/>
        <w:rPr>
          <w:rFonts w:eastAsia="Times New Roman"/>
          <w:sz w:val="38"/>
          <w:szCs w:val="38"/>
          <w:vertAlign w:val="subscript"/>
        </w:rPr>
      </w:pPr>
    </w:p>
    <w:p w:rsidR="0015611D" w:rsidRDefault="005556A4">
      <w:pPr>
        <w:ind w:left="1220"/>
        <w:rPr>
          <w:rFonts w:eastAsia="Times New Roman"/>
          <w:sz w:val="38"/>
          <w:szCs w:val="38"/>
          <w:vertAlign w:val="subscript"/>
        </w:rPr>
      </w:pPr>
      <w:r>
        <w:rPr>
          <w:rFonts w:eastAsia="Times New Roman"/>
          <w:sz w:val="28"/>
          <w:szCs w:val="28"/>
        </w:rPr>
        <w:t>ЕГЭ. История: типовые экзаменационные варианты: 30 вариантов.</w:t>
      </w:r>
    </w:p>
    <w:p w:rsidR="0015611D" w:rsidRDefault="0015611D">
      <w:pPr>
        <w:spacing w:line="20" w:lineRule="exact"/>
        <w:rPr>
          <w:rFonts w:eastAsia="Times New Roman"/>
          <w:sz w:val="38"/>
          <w:szCs w:val="38"/>
          <w:vertAlign w:val="subscript"/>
        </w:rPr>
      </w:pPr>
    </w:p>
    <w:p w:rsidR="0015611D" w:rsidRDefault="005556A4">
      <w:pPr>
        <w:numPr>
          <w:ilvl w:val="0"/>
          <w:numId w:val="3"/>
        </w:numPr>
        <w:tabs>
          <w:tab w:val="left" w:pos="1220"/>
        </w:tabs>
        <w:spacing w:line="237" w:lineRule="auto"/>
        <w:ind w:left="1220" w:right="100" w:hanging="5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ЕГЭ. История. Культура России. Учебный экзаменационный банк: учебная тетрадь / Под редакцией И.А. Артасова / ООО</w:t>
      </w:r>
    </w:p>
    <w:p w:rsidR="0015611D" w:rsidRDefault="0015611D">
      <w:pPr>
        <w:spacing w:line="8" w:lineRule="exact"/>
        <w:rPr>
          <w:rFonts w:eastAsia="Times New Roman"/>
          <w:sz w:val="28"/>
          <w:szCs w:val="28"/>
        </w:rPr>
      </w:pPr>
    </w:p>
    <w:p w:rsidR="0015611D" w:rsidRDefault="005556A4">
      <w:pPr>
        <w:ind w:left="1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«Издательство «Национальное образовани</w:t>
      </w:r>
      <w:r>
        <w:rPr>
          <w:rFonts w:eastAsia="Times New Roman"/>
          <w:sz w:val="28"/>
          <w:szCs w:val="28"/>
        </w:rPr>
        <w:t>е»</w:t>
      </w:r>
    </w:p>
    <w:p w:rsidR="0015611D" w:rsidRDefault="005556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-2891155</wp:posOffset>
                </wp:positionV>
                <wp:extent cx="621792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4499pt,-227.6499pt" to="481.15pt,-227.6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-2049780</wp:posOffset>
                </wp:positionV>
                <wp:extent cx="621792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4499pt,-161.3999pt" to="481.15pt,-161.39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-1090930</wp:posOffset>
                </wp:positionV>
                <wp:extent cx="621792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4499pt,-85.8999pt" to="481.15pt,-85.89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57785</wp:posOffset>
                </wp:positionV>
                <wp:extent cx="621792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4499pt,4.55pt" to="481.15pt,4.55pt" o:allowincell="f" strokecolor="#000000" strokeweight="0.4799pt"/>
            </w:pict>
          </mc:Fallback>
        </mc:AlternateContent>
      </w:r>
    </w:p>
    <w:p w:rsidR="0015611D" w:rsidRDefault="0015611D">
      <w:pPr>
        <w:spacing w:line="76" w:lineRule="exact"/>
        <w:rPr>
          <w:sz w:val="20"/>
          <w:szCs w:val="20"/>
        </w:rPr>
      </w:pPr>
    </w:p>
    <w:p w:rsidR="0015611D" w:rsidRDefault="005556A4">
      <w:pPr>
        <w:tabs>
          <w:tab w:val="left" w:pos="2120"/>
          <w:tab w:val="left" w:pos="3880"/>
          <w:tab w:val="left" w:pos="5220"/>
          <w:tab w:val="left" w:pos="7660"/>
          <w:tab w:val="left" w:pos="9200"/>
        </w:tabs>
        <w:ind w:left="1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ЕГЭ.</w:t>
      </w:r>
      <w:r>
        <w:rPr>
          <w:rFonts w:eastAsia="Times New Roman"/>
          <w:sz w:val="28"/>
          <w:szCs w:val="28"/>
        </w:rPr>
        <w:tab/>
        <w:t>Литература:</w:t>
      </w:r>
      <w:r>
        <w:rPr>
          <w:rFonts w:eastAsia="Times New Roman"/>
          <w:sz w:val="28"/>
          <w:szCs w:val="28"/>
        </w:rPr>
        <w:tab/>
        <w:t>типовые</w:t>
      </w:r>
      <w:r>
        <w:rPr>
          <w:rFonts w:eastAsia="Times New Roman"/>
          <w:sz w:val="28"/>
          <w:szCs w:val="28"/>
        </w:rPr>
        <w:tab/>
        <w:t>экзаменационные</w:t>
      </w:r>
      <w:r>
        <w:rPr>
          <w:rFonts w:eastAsia="Times New Roman"/>
          <w:sz w:val="28"/>
          <w:szCs w:val="28"/>
        </w:rPr>
        <w:tab/>
        <w:t>варианты:</w:t>
      </w:r>
      <w:r>
        <w:rPr>
          <w:rFonts w:eastAsia="Times New Roman"/>
          <w:sz w:val="28"/>
          <w:szCs w:val="28"/>
        </w:rPr>
        <w:tab/>
        <w:t>10</w:t>
      </w:r>
    </w:p>
    <w:p w:rsidR="0015611D" w:rsidRDefault="0015611D">
      <w:pPr>
        <w:spacing w:line="20" w:lineRule="exact"/>
        <w:rPr>
          <w:sz w:val="20"/>
          <w:szCs w:val="20"/>
        </w:rPr>
      </w:pPr>
    </w:p>
    <w:p w:rsidR="0015611D" w:rsidRDefault="005556A4">
      <w:pPr>
        <w:numPr>
          <w:ilvl w:val="0"/>
          <w:numId w:val="4"/>
        </w:numPr>
        <w:tabs>
          <w:tab w:val="left" w:pos="1220"/>
        </w:tabs>
        <w:spacing w:line="194" w:lineRule="auto"/>
        <w:ind w:left="1220" w:right="100" w:hanging="557"/>
        <w:rPr>
          <w:rFonts w:eastAsia="Times New Roman"/>
          <w:sz w:val="56"/>
          <w:szCs w:val="56"/>
          <w:vertAlign w:val="subscript"/>
        </w:rPr>
      </w:pPr>
      <w:r>
        <w:rPr>
          <w:rFonts w:eastAsia="Times New Roman"/>
          <w:sz w:val="28"/>
          <w:szCs w:val="28"/>
        </w:rPr>
        <w:t xml:space="preserve">вариантов. ЕГЭ. Литература: типовые экзаменационные варианты: 30 вариантов / Под редакцией С.А. Зинина/ ООО «Издательство «Национальное образование» ЕГЭ. Математика. Профильный уровень: </w:t>
      </w:r>
      <w:r>
        <w:rPr>
          <w:rFonts w:eastAsia="Times New Roman"/>
          <w:sz w:val="28"/>
          <w:szCs w:val="28"/>
        </w:rPr>
        <w:t>типовые экзаменационные</w:t>
      </w:r>
    </w:p>
    <w:p w:rsidR="0015611D" w:rsidRDefault="0015611D">
      <w:pPr>
        <w:spacing w:line="10" w:lineRule="exact"/>
        <w:rPr>
          <w:rFonts w:eastAsia="Times New Roman"/>
          <w:sz w:val="56"/>
          <w:szCs w:val="56"/>
          <w:vertAlign w:val="subscript"/>
        </w:rPr>
      </w:pPr>
    </w:p>
    <w:p w:rsidR="0015611D" w:rsidRDefault="005556A4">
      <w:pPr>
        <w:numPr>
          <w:ilvl w:val="0"/>
          <w:numId w:val="4"/>
        </w:numPr>
        <w:tabs>
          <w:tab w:val="left" w:pos="1220"/>
        </w:tabs>
        <w:ind w:left="1220" w:hanging="5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варианты:  10  вариантов.  ЕГЭ.  Математика.  Базовый  уровень:</w:t>
      </w:r>
    </w:p>
    <w:p w:rsidR="0015611D" w:rsidRDefault="0015611D">
      <w:pPr>
        <w:spacing w:line="6" w:lineRule="exact"/>
        <w:rPr>
          <w:rFonts w:eastAsia="Times New Roman"/>
          <w:sz w:val="28"/>
          <w:szCs w:val="28"/>
        </w:rPr>
      </w:pPr>
    </w:p>
    <w:p w:rsidR="0015611D" w:rsidRDefault="005556A4">
      <w:pPr>
        <w:ind w:left="1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типовые   экзаменационные   варианты:   30   вариантов.   ЕГЭ.</w:t>
      </w:r>
    </w:p>
    <w:p w:rsidR="0015611D" w:rsidRDefault="005556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-624840</wp:posOffset>
                </wp:positionV>
                <wp:extent cx="621792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4499pt,-49.1999pt" to="481.15pt,-49.1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7620</wp:posOffset>
                </wp:positionV>
                <wp:extent cx="621157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1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4499pt,0.6pt" to="480.65pt,0.6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6101715</wp:posOffset>
                </wp:positionH>
                <wp:positionV relativeFrom="paragraph">
                  <wp:posOffset>1270</wp:posOffset>
                </wp:positionV>
                <wp:extent cx="12065" cy="1206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480.45pt;margin-top:0.1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5611D" w:rsidRDefault="0015611D">
      <w:pPr>
        <w:sectPr w:rsidR="0015611D">
          <w:pgSz w:w="11900" w:h="16838"/>
          <w:pgMar w:top="1440" w:right="846" w:bottom="681" w:left="1440" w:header="0" w:footer="0" w:gutter="0"/>
          <w:cols w:space="720" w:equalWidth="0">
            <w:col w:w="9620"/>
          </w:cols>
        </w:sectPr>
      </w:pPr>
    </w:p>
    <w:p w:rsidR="0015611D" w:rsidRDefault="005556A4">
      <w:pPr>
        <w:tabs>
          <w:tab w:val="left" w:pos="2980"/>
          <w:tab w:val="left" w:pos="4800"/>
          <w:tab w:val="left" w:pos="6100"/>
          <w:tab w:val="left" w:pos="7360"/>
        </w:tabs>
        <w:ind w:left="1220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806450</wp:posOffset>
                </wp:positionH>
                <wp:positionV relativeFrom="page">
                  <wp:posOffset>1350010</wp:posOffset>
                </wp:positionV>
                <wp:extent cx="621855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3.5pt,106.3pt" to="553.15pt,106.3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808990</wp:posOffset>
                </wp:positionH>
                <wp:positionV relativeFrom="page">
                  <wp:posOffset>720725</wp:posOffset>
                </wp:positionV>
                <wp:extent cx="0" cy="908875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88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3.7pt,56.75pt" to="63.7pt,772.4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806450</wp:posOffset>
                </wp:positionH>
                <wp:positionV relativeFrom="page">
                  <wp:posOffset>2191385</wp:posOffset>
                </wp:positionV>
                <wp:extent cx="621855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3.5pt,172.55pt" to="553.15pt,172.5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1621790</wp:posOffset>
                </wp:positionH>
                <wp:positionV relativeFrom="page">
                  <wp:posOffset>720725</wp:posOffset>
                </wp:positionV>
                <wp:extent cx="0" cy="462470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24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27.7pt,56.75pt" to="127.7pt,420.9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7021830</wp:posOffset>
                </wp:positionH>
                <wp:positionV relativeFrom="page">
                  <wp:posOffset>720725</wp:posOffset>
                </wp:positionV>
                <wp:extent cx="0" cy="592582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25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2.9pt,56.75pt" to="552.9pt,523.3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8"/>
          <w:szCs w:val="28"/>
        </w:rPr>
        <w:t>Математика.</w:t>
      </w:r>
      <w:r>
        <w:rPr>
          <w:rFonts w:eastAsia="Times New Roman"/>
          <w:sz w:val="28"/>
          <w:szCs w:val="28"/>
        </w:rPr>
        <w:tab/>
        <w:t>Профильный</w:t>
      </w:r>
      <w:r>
        <w:rPr>
          <w:rFonts w:eastAsia="Times New Roman"/>
          <w:sz w:val="28"/>
          <w:szCs w:val="28"/>
        </w:rPr>
        <w:tab/>
        <w:t>уровень:</w:t>
      </w:r>
      <w:r>
        <w:rPr>
          <w:rFonts w:eastAsia="Times New Roman"/>
          <w:sz w:val="28"/>
          <w:szCs w:val="28"/>
        </w:rPr>
        <w:tab/>
        <w:t>типовые</w:t>
      </w:r>
      <w:r>
        <w:rPr>
          <w:rFonts w:eastAsia="Times New Roman"/>
          <w:sz w:val="28"/>
          <w:szCs w:val="28"/>
        </w:rPr>
        <w:tab/>
        <w:t>экзаменационные</w:t>
      </w:r>
    </w:p>
    <w:p w:rsidR="0015611D" w:rsidRDefault="0015611D">
      <w:pPr>
        <w:spacing w:line="7" w:lineRule="exact"/>
        <w:rPr>
          <w:sz w:val="20"/>
          <w:szCs w:val="20"/>
        </w:rPr>
      </w:pPr>
    </w:p>
    <w:p w:rsidR="0015611D" w:rsidRDefault="005556A4">
      <w:pPr>
        <w:tabs>
          <w:tab w:val="left" w:pos="2620"/>
          <w:tab w:val="left" w:pos="3100"/>
          <w:tab w:val="left" w:pos="4520"/>
          <w:tab w:val="left" w:pos="4780"/>
          <w:tab w:val="left" w:pos="5480"/>
          <w:tab w:val="left" w:pos="6920"/>
          <w:tab w:val="left" w:pos="7640"/>
          <w:tab w:val="left" w:pos="8880"/>
        </w:tabs>
        <w:ind w:left="1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варианты:</w:t>
      </w:r>
      <w:r>
        <w:rPr>
          <w:rFonts w:eastAsia="Times New Roman"/>
          <w:sz w:val="28"/>
          <w:szCs w:val="28"/>
        </w:rPr>
        <w:tab/>
        <w:t>36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вариантов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/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Под</w:t>
      </w:r>
      <w:r>
        <w:rPr>
          <w:rFonts w:eastAsia="Times New Roman"/>
          <w:sz w:val="28"/>
          <w:szCs w:val="28"/>
        </w:rPr>
        <w:tab/>
        <w:t>редакцией</w:t>
      </w:r>
      <w:r>
        <w:rPr>
          <w:rFonts w:eastAsia="Times New Roman"/>
          <w:sz w:val="28"/>
          <w:szCs w:val="28"/>
        </w:rPr>
        <w:tab/>
        <w:t>И.В.</w:t>
      </w:r>
      <w:r>
        <w:rPr>
          <w:rFonts w:eastAsia="Times New Roman"/>
          <w:sz w:val="28"/>
          <w:szCs w:val="28"/>
        </w:rPr>
        <w:tab/>
        <w:t>Ященко/</w:t>
      </w:r>
      <w:r>
        <w:rPr>
          <w:rFonts w:eastAsia="Times New Roman"/>
          <w:sz w:val="28"/>
          <w:szCs w:val="28"/>
        </w:rPr>
        <w:tab/>
        <w:t>ООО</w:t>
      </w:r>
    </w:p>
    <w:p w:rsidR="0015611D" w:rsidRDefault="0015611D">
      <w:pPr>
        <w:spacing w:line="7" w:lineRule="exact"/>
        <w:rPr>
          <w:sz w:val="20"/>
          <w:szCs w:val="20"/>
        </w:rPr>
      </w:pPr>
    </w:p>
    <w:p w:rsidR="0015611D" w:rsidRDefault="005556A4">
      <w:pPr>
        <w:ind w:left="1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«Издательство «Национальное образование»</w:t>
      </w:r>
    </w:p>
    <w:p w:rsidR="0015611D" w:rsidRDefault="0015611D">
      <w:pPr>
        <w:spacing w:line="16" w:lineRule="exact"/>
        <w:rPr>
          <w:sz w:val="20"/>
          <w:szCs w:val="20"/>
        </w:rPr>
      </w:pPr>
    </w:p>
    <w:p w:rsidR="0015611D" w:rsidRDefault="005556A4">
      <w:pPr>
        <w:tabs>
          <w:tab w:val="left" w:pos="1980"/>
          <w:tab w:val="left" w:pos="4280"/>
          <w:tab w:val="left" w:pos="5480"/>
          <w:tab w:val="left" w:pos="7800"/>
          <w:tab w:val="left" w:pos="9200"/>
        </w:tabs>
        <w:ind w:left="1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ЕГЭ.</w:t>
      </w:r>
      <w:r>
        <w:rPr>
          <w:rFonts w:eastAsia="Times New Roman"/>
          <w:sz w:val="28"/>
          <w:szCs w:val="28"/>
        </w:rPr>
        <w:tab/>
        <w:t>Обществознание:</w:t>
      </w:r>
      <w:r>
        <w:rPr>
          <w:rFonts w:eastAsia="Times New Roman"/>
          <w:sz w:val="28"/>
          <w:szCs w:val="28"/>
        </w:rPr>
        <w:tab/>
        <w:t>типовые</w:t>
      </w:r>
      <w:r>
        <w:rPr>
          <w:rFonts w:eastAsia="Times New Roman"/>
          <w:sz w:val="28"/>
          <w:szCs w:val="28"/>
        </w:rPr>
        <w:tab/>
        <w:t>экзаменационные</w:t>
      </w:r>
      <w:r>
        <w:rPr>
          <w:rFonts w:eastAsia="Times New Roman"/>
          <w:sz w:val="28"/>
          <w:szCs w:val="28"/>
        </w:rPr>
        <w:tab/>
        <w:t>варианты:</w:t>
      </w:r>
      <w:r>
        <w:rPr>
          <w:rFonts w:eastAsia="Times New Roman"/>
          <w:sz w:val="28"/>
          <w:szCs w:val="28"/>
        </w:rPr>
        <w:tab/>
        <w:t>10</w:t>
      </w:r>
    </w:p>
    <w:p w:rsidR="0015611D" w:rsidRDefault="005556A4">
      <w:pPr>
        <w:numPr>
          <w:ilvl w:val="0"/>
          <w:numId w:val="5"/>
        </w:numPr>
        <w:tabs>
          <w:tab w:val="left" w:pos="1220"/>
        </w:tabs>
        <w:spacing w:line="180" w:lineRule="auto"/>
        <w:ind w:left="1220" w:hanging="557"/>
        <w:rPr>
          <w:rFonts w:eastAsia="Times New Roman"/>
          <w:sz w:val="38"/>
          <w:szCs w:val="38"/>
          <w:vertAlign w:val="subscript"/>
        </w:rPr>
      </w:pPr>
      <w:r>
        <w:rPr>
          <w:rFonts w:eastAsia="Times New Roman"/>
        </w:rPr>
        <w:t>вариантов.   ЕГЭ.   Обществознание:   типовые   экзаменационные</w:t>
      </w:r>
    </w:p>
    <w:p w:rsidR="0015611D" w:rsidRDefault="0015611D">
      <w:pPr>
        <w:spacing w:line="31" w:lineRule="exact"/>
        <w:rPr>
          <w:rFonts w:eastAsia="Times New Roman"/>
          <w:sz w:val="38"/>
          <w:szCs w:val="38"/>
          <w:vertAlign w:val="subscript"/>
        </w:rPr>
      </w:pPr>
    </w:p>
    <w:p w:rsidR="0015611D" w:rsidRDefault="005556A4">
      <w:pPr>
        <w:spacing w:line="222" w:lineRule="auto"/>
        <w:ind w:left="1220"/>
        <w:rPr>
          <w:rFonts w:eastAsia="Times New Roman"/>
          <w:sz w:val="38"/>
          <w:szCs w:val="38"/>
          <w:vertAlign w:val="subscript"/>
        </w:rPr>
      </w:pPr>
      <w:r>
        <w:rPr>
          <w:rFonts w:eastAsia="Times New Roman"/>
          <w:sz w:val="28"/>
          <w:szCs w:val="28"/>
        </w:rPr>
        <w:t>варианты:  30  вариантов  /  О.А.  Котова,  Т.Е</w:t>
      </w:r>
      <w:r>
        <w:rPr>
          <w:rFonts w:eastAsia="Times New Roman"/>
          <w:sz w:val="28"/>
          <w:szCs w:val="28"/>
        </w:rPr>
        <w:t>.  Лискова  /  ООО</w:t>
      </w:r>
    </w:p>
    <w:p w:rsidR="0015611D" w:rsidRDefault="0015611D">
      <w:pPr>
        <w:spacing w:line="7" w:lineRule="exact"/>
        <w:rPr>
          <w:rFonts w:eastAsia="Times New Roman"/>
          <w:sz w:val="38"/>
          <w:szCs w:val="38"/>
          <w:vertAlign w:val="subscript"/>
        </w:rPr>
      </w:pPr>
    </w:p>
    <w:p w:rsidR="0015611D" w:rsidRDefault="005556A4">
      <w:pPr>
        <w:ind w:left="1220"/>
        <w:rPr>
          <w:rFonts w:eastAsia="Times New Roman"/>
          <w:sz w:val="38"/>
          <w:szCs w:val="38"/>
          <w:vertAlign w:val="subscript"/>
        </w:rPr>
      </w:pPr>
      <w:r>
        <w:rPr>
          <w:rFonts w:eastAsia="Times New Roman"/>
          <w:sz w:val="28"/>
          <w:szCs w:val="28"/>
        </w:rPr>
        <w:t>«Издательство «Национальное образование»</w:t>
      </w:r>
    </w:p>
    <w:p w:rsidR="0015611D" w:rsidRDefault="0015611D">
      <w:pPr>
        <w:spacing w:line="16" w:lineRule="exact"/>
        <w:rPr>
          <w:rFonts w:eastAsia="Times New Roman"/>
          <w:sz w:val="38"/>
          <w:szCs w:val="38"/>
          <w:vertAlign w:val="subscript"/>
        </w:rPr>
      </w:pPr>
    </w:p>
    <w:p w:rsidR="0015611D" w:rsidRDefault="005556A4">
      <w:pPr>
        <w:ind w:left="1220"/>
        <w:rPr>
          <w:rFonts w:eastAsia="Times New Roman"/>
          <w:sz w:val="38"/>
          <w:szCs w:val="38"/>
          <w:vertAlign w:val="subscript"/>
        </w:rPr>
      </w:pPr>
      <w:r>
        <w:rPr>
          <w:rFonts w:eastAsia="Times New Roman"/>
          <w:sz w:val="28"/>
          <w:szCs w:val="28"/>
        </w:rPr>
        <w:t>ЕГЭ.  Русский  язык:  типовые  экзаменационные  варианты:  10</w:t>
      </w:r>
    </w:p>
    <w:p w:rsidR="0015611D" w:rsidRDefault="0015611D">
      <w:pPr>
        <w:spacing w:line="6" w:lineRule="exact"/>
        <w:rPr>
          <w:rFonts w:eastAsia="Times New Roman"/>
          <w:sz w:val="38"/>
          <w:szCs w:val="38"/>
          <w:vertAlign w:val="subscript"/>
        </w:rPr>
      </w:pPr>
    </w:p>
    <w:p w:rsidR="0015611D" w:rsidRDefault="005556A4">
      <w:pPr>
        <w:ind w:left="1220"/>
        <w:rPr>
          <w:rFonts w:eastAsia="Times New Roman"/>
          <w:sz w:val="38"/>
          <w:szCs w:val="38"/>
          <w:vertAlign w:val="subscript"/>
        </w:rPr>
      </w:pPr>
      <w:r>
        <w:rPr>
          <w:rFonts w:eastAsia="Times New Roman"/>
          <w:sz w:val="28"/>
          <w:szCs w:val="28"/>
        </w:rPr>
        <w:t>вариантов. ЕГЭ. Русский язык: типовые экзаменационные варианты:</w:t>
      </w:r>
    </w:p>
    <w:p w:rsidR="0015611D" w:rsidRDefault="0015611D">
      <w:pPr>
        <w:spacing w:line="20" w:lineRule="exact"/>
        <w:rPr>
          <w:rFonts w:eastAsia="Times New Roman"/>
          <w:sz w:val="38"/>
          <w:szCs w:val="38"/>
          <w:vertAlign w:val="subscript"/>
        </w:rPr>
      </w:pPr>
    </w:p>
    <w:p w:rsidR="0015611D" w:rsidRDefault="005556A4">
      <w:pPr>
        <w:numPr>
          <w:ilvl w:val="0"/>
          <w:numId w:val="5"/>
        </w:numPr>
        <w:tabs>
          <w:tab w:val="left" w:pos="1220"/>
        </w:tabs>
        <w:spacing w:line="202" w:lineRule="auto"/>
        <w:ind w:left="1220" w:hanging="557"/>
        <w:rPr>
          <w:rFonts w:eastAsia="Times New Roman"/>
          <w:sz w:val="56"/>
          <w:szCs w:val="56"/>
          <w:vertAlign w:val="subscript"/>
        </w:rPr>
      </w:pPr>
      <w:r>
        <w:rPr>
          <w:rFonts w:eastAsia="Times New Roman"/>
          <w:sz w:val="28"/>
          <w:szCs w:val="28"/>
        </w:rPr>
        <w:t xml:space="preserve">36 вариантов. ЕГЭ. Русский язык. Отличный результат. ЕГЭ. Русский </w:t>
      </w:r>
      <w:r>
        <w:rPr>
          <w:rFonts w:eastAsia="Times New Roman"/>
          <w:sz w:val="28"/>
          <w:szCs w:val="28"/>
        </w:rPr>
        <w:t>язык. Учебный экзаменационный банк: типовые задания / Под редакцией И.П. Цыбулько / ООО «Издательство «Национальное образование» ЕГЭ. Физика: типовые экзаменационные варианты: 10 вариантов.</w:t>
      </w:r>
    </w:p>
    <w:p w:rsidR="0015611D" w:rsidRDefault="0015611D">
      <w:pPr>
        <w:spacing w:line="14" w:lineRule="exact"/>
        <w:rPr>
          <w:rFonts w:eastAsia="Times New Roman"/>
          <w:sz w:val="56"/>
          <w:szCs w:val="56"/>
          <w:vertAlign w:val="subscript"/>
        </w:rPr>
      </w:pPr>
    </w:p>
    <w:p w:rsidR="0015611D" w:rsidRDefault="005556A4">
      <w:pPr>
        <w:ind w:left="1220"/>
        <w:rPr>
          <w:rFonts w:eastAsia="Times New Roman"/>
          <w:sz w:val="56"/>
          <w:szCs w:val="56"/>
          <w:vertAlign w:val="subscript"/>
        </w:rPr>
      </w:pPr>
      <w:r>
        <w:rPr>
          <w:rFonts w:eastAsia="Times New Roman"/>
          <w:sz w:val="28"/>
          <w:szCs w:val="28"/>
        </w:rPr>
        <w:t>ГЭ.  Физика:  типовые  экзаменационные  варианты:  30  вариантов.</w:t>
      </w:r>
    </w:p>
    <w:p w:rsidR="0015611D" w:rsidRDefault="0015611D">
      <w:pPr>
        <w:spacing w:line="20" w:lineRule="exact"/>
        <w:rPr>
          <w:rFonts w:eastAsia="Times New Roman"/>
          <w:sz w:val="56"/>
          <w:szCs w:val="56"/>
          <w:vertAlign w:val="subscript"/>
        </w:rPr>
      </w:pPr>
    </w:p>
    <w:p w:rsidR="0015611D" w:rsidRDefault="005556A4">
      <w:pPr>
        <w:numPr>
          <w:ilvl w:val="0"/>
          <w:numId w:val="5"/>
        </w:numPr>
        <w:tabs>
          <w:tab w:val="left" w:pos="1220"/>
        </w:tabs>
        <w:spacing w:line="243" w:lineRule="auto"/>
        <w:ind w:left="1220" w:hanging="5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ЕГЭ. Физика. Учебный экзаменационный банк: тематические работы / Под редакцией М.Ю. Демидовой / ООО «Издательство «Национальное образование» ЕГЭ. Химия: типовые экзаменационные варианты: 10 вариантов.</w:t>
      </w:r>
    </w:p>
    <w:p w:rsidR="0015611D" w:rsidRDefault="0015611D">
      <w:pPr>
        <w:spacing w:line="20" w:lineRule="exact"/>
        <w:rPr>
          <w:rFonts w:eastAsia="Times New Roman"/>
          <w:sz w:val="28"/>
          <w:szCs w:val="28"/>
        </w:rPr>
      </w:pPr>
    </w:p>
    <w:p w:rsidR="0015611D" w:rsidRDefault="005556A4">
      <w:pPr>
        <w:numPr>
          <w:ilvl w:val="0"/>
          <w:numId w:val="5"/>
        </w:numPr>
        <w:tabs>
          <w:tab w:val="left" w:pos="1220"/>
        </w:tabs>
        <w:spacing w:line="180" w:lineRule="auto"/>
        <w:ind w:left="1220" w:hanging="557"/>
        <w:jc w:val="both"/>
        <w:rPr>
          <w:rFonts w:eastAsia="Times New Roman"/>
          <w:sz w:val="56"/>
          <w:szCs w:val="56"/>
          <w:vertAlign w:val="subscript"/>
        </w:rPr>
      </w:pPr>
      <w:r>
        <w:rPr>
          <w:rFonts w:eastAsia="Times New Roman"/>
          <w:sz w:val="28"/>
          <w:szCs w:val="28"/>
        </w:rPr>
        <w:t>ЕГЭ. Химия: типовые экзаменационные варианты: 30 вар</w:t>
      </w:r>
      <w:r>
        <w:rPr>
          <w:rFonts w:eastAsia="Times New Roman"/>
          <w:sz w:val="28"/>
          <w:szCs w:val="28"/>
        </w:rPr>
        <w:t>иантов / Под редакцией Д.Ю. Добротина / ООО «Издательство «Национальное образование»</w:t>
      </w:r>
    </w:p>
    <w:p w:rsidR="0015611D" w:rsidRDefault="0015611D">
      <w:pPr>
        <w:spacing w:line="24" w:lineRule="exact"/>
        <w:rPr>
          <w:rFonts w:eastAsia="Times New Roman"/>
          <w:sz w:val="56"/>
          <w:szCs w:val="56"/>
          <w:vertAlign w:val="subscript"/>
        </w:rPr>
      </w:pPr>
    </w:p>
    <w:p w:rsidR="0015611D" w:rsidRDefault="005556A4">
      <w:pPr>
        <w:ind w:left="1500"/>
        <w:rPr>
          <w:rFonts w:eastAsia="Times New Roman"/>
          <w:sz w:val="56"/>
          <w:szCs w:val="56"/>
          <w:vertAlign w:val="subscript"/>
        </w:rPr>
      </w:pPr>
      <w:r>
        <w:rPr>
          <w:rFonts w:eastAsia="Times New Roman"/>
          <w:b/>
          <w:bCs/>
          <w:sz w:val="28"/>
          <w:szCs w:val="28"/>
        </w:rPr>
        <w:t>ОСНОВНОЙ ГОСУДАРСТВЕННЫЙ ЭКЗАМЕН</w:t>
      </w:r>
    </w:p>
    <w:p w:rsidR="0015611D" w:rsidRDefault="005556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-2103120</wp:posOffset>
                </wp:positionV>
                <wp:extent cx="621792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4499pt,-165.5999pt" to="481.15pt,-165.5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-1052830</wp:posOffset>
                </wp:positionV>
                <wp:extent cx="621792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4499pt,-82.8999pt" to="481.15pt,-82.89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-211455</wp:posOffset>
                </wp:positionV>
                <wp:extent cx="621792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4499pt,-16.6499pt" to="481.15pt,-16.6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4445</wp:posOffset>
                </wp:positionV>
                <wp:extent cx="621792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4499pt,0.35pt" to="481.15pt,0.3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1270</wp:posOffset>
                </wp:positionV>
                <wp:extent cx="0" cy="425386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53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.7pt,0.1pt" to="55.7pt,335.05pt" o:allowincell="f" strokecolor="#000000" strokeweight="0.48pt"/>
            </w:pict>
          </mc:Fallback>
        </mc:AlternateContent>
      </w:r>
    </w:p>
    <w:p w:rsidR="0015611D" w:rsidRDefault="0015611D">
      <w:pPr>
        <w:spacing w:line="23" w:lineRule="exact"/>
        <w:rPr>
          <w:sz w:val="20"/>
          <w:szCs w:val="20"/>
        </w:rPr>
      </w:pPr>
    </w:p>
    <w:p w:rsidR="0015611D" w:rsidRDefault="005556A4">
      <w:pPr>
        <w:numPr>
          <w:ilvl w:val="0"/>
          <w:numId w:val="6"/>
        </w:numPr>
        <w:tabs>
          <w:tab w:val="left" w:pos="1940"/>
        </w:tabs>
        <w:ind w:left="1940" w:hanging="127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Название</w:t>
      </w:r>
    </w:p>
    <w:p w:rsidR="0015611D" w:rsidRDefault="005556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22225</wp:posOffset>
                </wp:positionV>
                <wp:extent cx="621792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4499pt,1.75pt" to="481.15pt,1.75pt" o:allowincell="f" strokecolor="#000000" strokeweight="0.48pt"/>
            </w:pict>
          </mc:Fallback>
        </mc:AlternateContent>
      </w:r>
    </w:p>
    <w:p w:rsidR="0015611D" w:rsidRDefault="0015611D">
      <w:pPr>
        <w:spacing w:line="20" w:lineRule="exact"/>
        <w:rPr>
          <w:sz w:val="20"/>
          <w:szCs w:val="20"/>
        </w:rPr>
      </w:pPr>
    </w:p>
    <w:p w:rsidR="0015611D" w:rsidRDefault="005556A4">
      <w:pPr>
        <w:ind w:left="1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ОГЭ. Английский язык: типовые экзаменационные варианты: 10</w:t>
      </w:r>
    </w:p>
    <w:p w:rsidR="0015611D" w:rsidRDefault="005556A4">
      <w:pPr>
        <w:numPr>
          <w:ilvl w:val="0"/>
          <w:numId w:val="7"/>
        </w:numPr>
        <w:tabs>
          <w:tab w:val="left" w:pos="1220"/>
        </w:tabs>
        <w:spacing w:line="180" w:lineRule="auto"/>
        <w:ind w:left="1220" w:hanging="557"/>
        <w:rPr>
          <w:rFonts w:eastAsia="Times New Roman"/>
          <w:sz w:val="38"/>
          <w:szCs w:val="38"/>
          <w:vertAlign w:val="subscript"/>
        </w:rPr>
      </w:pPr>
      <w:r>
        <w:rPr>
          <w:rFonts w:eastAsia="Times New Roman"/>
        </w:rPr>
        <w:t>вариантов. ОГЭ. Английский язык: типовые экзаменационные</w:t>
      </w:r>
    </w:p>
    <w:p w:rsidR="0015611D" w:rsidRDefault="0015611D">
      <w:pPr>
        <w:spacing w:line="31" w:lineRule="exact"/>
        <w:rPr>
          <w:rFonts w:eastAsia="Times New Roman"/>
          <w:sz w:val="38"/>
          <w:szCs w:val="38"/>
          <w:vertAlign w:val="subscript"/>
        </w:rPr>
      </w:pPr>
    </w:p>
    <w:p w:rsidR="0015611D" w:rsidRDefault="005556A4">
      <w:pPr>
        <w:spacing w:line="222" w:lineRule="auto"/>
        <w:ind w:left="1220"/>
        <w:rPr>
          <w:rFonts w:eastAsia="Times New Roman"/>
          <w:sz w:val="38"/>
          <w:szCs w:val="38"/>
          <w:vertAlign w:val="subscript"/>
        </w:rPr>
      </w:pPr>
      <w:r>
        <w:rPr>
          <w:rFonts w:eastAsia="Times New Roman"/>
          <w:sz w:val="28"/>
          <w:szCs w:val="28"/>
        </w:rPr>
        <w:t>варианты: 20 вариантов / Под редакцией Н.Н. Трубаневой / ООО</w:t>
      </w:r>
    </w:p>
    <w:p w:rsidR="0015611D" w:rsidRDefault="0015611D">
      <w:pPr>
        <w:spacing w:line="7" w:lineRule="exact"/>
        <w:rPr>
          <w:rFonts w:eastAsia="Times New Roman"/>
          <w:sz w:val="38"/>
          <w:szCs w:val="38"/>
          <w:vertAlign w:val="subscript"/>
        </w:rPr>
      </w:pPr>
    </w:p>
    <w:p w:rsidR="0015611D" w:rsidRDefault="005556A4">
      <w:pPr>
        <w:ind w:left="1220"/>
        <w:rPr>
          <w:rFonts w:eastAsia="Times New Roman"/>
          <w:sz w:val="38"/>
          <w:szCs w:val="38"/>
          <w:vertAlign w:val="subscript"/>
        </w:rPr>
      </w:pPr>
      <w:r>
        <w:rPr>
          <w:rFonts w:eastAsia="Times New Roman"/>
          <w:sz w:val="28"/>
          <w:szCs w:val="28"/>
        </w:rPr>
        <w:t>«Издательство «Национальное образование»</w:t>
      </w:r>
    </w:p>
    <w:p w:rsidR="0015611D" w:rsidRDefault="0015611D">
      <w:pPr>
        <w:spacing w:line="16" w:lineRule="exact"/>
        <w:rPr>
          <w:rFonts w:eastAsia="Times New Roman"/>
          <w:sz w:val="38"/>
          <w:szCs w:val="38"/>
          <w:vertAlign w:val="subscript"/>
        </w:rPr>
      </w:pPr>
    </w:p>
    <w:p w:rsidR="0015611D" w:rsidRDefault="005556A4">
      <w:pPr>
        <w:ind w:left="1220"/>
        <w:rPr>
          <w:rFonts w:eastAsia="Times New Roman"/>
          <w:sz w:val="38"/>
          <w:szCs w:val="38"/>
          <w:vertAlign w:val="subscript"/>
        </w:rPr>
      </w:pPr>
      <w:r>
        <w:rPr>
          <w:rFonts w:eastAsia="Times New Roman"/>
          <w:sz w:val="28"/>
          <w:szCs w:val="28"/>
        </w:rPr>
        <w:t>ОГЭ. Биология: типовые экзаменационные варианты: 10 вариантов.</w:t>
      </w:r>
    </w:p>
    <w:p w:rsidR="0015611D" w:rsidRDefault="0015611D">
      <w:pPr>
        <w:spacing w:line="6" w:lineRule="exact"/>
        <w:rPr>
          <w:rFonts w:eastAsia="Times New Roman"/>
          <w:sz w:val="38"/>
          <w:szCs w:val="38"/>
          <w:vertAlign w:val="subscript"/>
        </w:rPr>
      </w:pPr>
    </w:p>
    <w:p w:rsidR="0015611D" w:rsidRDefault="005556A4">
      <w:pPr>
        <w:ind w:left="1220"/>
        <w:rPr>
          <w:rFonts w:eastAsia="Times New Roman"/>
          <w:sz w:val="38"/>
          <w:szCs w:val="38"/>
          <w:vertAlign w:val="subscript"/>
        </w:rPr>
      </w:pPr>
      <w:r>
        <w:rPr>
          <w:rFonts w:eastAsia="Times New Roman"/>
          <w:sz w:val="28"/>
          <w:szCs w:val="28"/>
        </w:rPr>
        <w:t>ОГЭ. Биология: типовые экзаменационные варианты: 30 вариантов.</w:t>
      </w:r>
    </w:p>
    <w:p w:rsidR="0015611D" w:rsidRDefault="0015611D">
      <w:pPr>
        <w:spacing w:line="21" w:lineRule="exact"/>
        <w:rPr>
          <w:rFonts w:eastAsia="Times New Roman"/>
          <w:sz w:val="38"/>
          <w:szCs w:val="38"/>
          <w:vertAlign w:val="subscript"/>
        </w:rPr>
      </w:pPr>
    </w:p>
    <w:p w:rsidR="0015611D" w:rsidRDefault="005556A4">
      <w:pPr>
        <w:numPr>
          <w:ilvl w:val="0"/>
          <w:numId w:val="7"/>
        </w:numPr>
        <w:tabs>
          <w:tab w:val="left" w:pos="1220"/>
        </w:tabs>
        <w:spacing w:line="243" w:lineRule="auto"/>
        <w:ind w:left="1220" w:right="120" w:hanging="5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 редакцией В.С. Рохло</w:t>
      </w:r>
      <w:r>
        <w:rPr>
          <w:rFonts w:eastAsia="Times New Roman"/>
          <w:sz w:val="28"/>
          <w:szCs w:val="28"/>
        </w:rPr>
        <w:t>ва. ОГЭ. Биология. Учебный экзаменационный банк: тематические работы / Под редакцией В. С. Рохлова. /ООО «Издательство «Национальное образование» ОГЭ. География: типовые экзаменационные варианты: 10</w:t>
      </w:r>
    </w:p>
    <w:p w:rsidR="0015611D" w:rsidRDefault="0015611D">
      <w:pPr>
        <w:spacing w:line="20" w:lineRule="exact"/>
        <w:rPr>
          <w:rFonts w:eastAsia="Times New Roman"/>
          <w:sz w:val="28"/>
          <w:szCs w:val="28"/>
        </w:rPr>
      </w:pPr>
    </w:p>
    <w:p w:rsidR="0015611D" w:rsidRDefault="005556A4">
      <w:pPr>
        <w:numPr>
          <w:ilvl w:val="0"/>
          <w:numId w:val="7"/>
        </w:numPr>
        <w:tabs>
          <w:tab w:val="left" w:pos="1220"/>
        </w:tabs>
        <w:spacing w:line="182" w:lineRule="auto"/>
        <w:ind w:left="1220" w:right="360" w:hanging="557"/>
        <w:rPr>
          <w:rFonts w:eastAsia="Times New Roman"/>
          <w:sz w:val="48"/>
          <w:szCs w:val="48"/>
          <w:vertAlign w:val="subscript"/>
        </w:rPr>
      </w:pPr>
      <w:r>
        <w:rPr>
          <w:rFonts w:eastAsia="Times New Roman"/>
          <w:sz w:val="25"/>
          <w:szCs w:val="25"/>
        </w:rPr>
        <w:t xml:space="preserve">вариантов. ОГЭ. География: типовые экзаменационные </w:t>
      </w:r>
      <w:r>
        <w:rPr>
          <w:rFonts w:eastAsia="Times New Roman"/>
          <w:sz w:val="25"/>
          <w:szCs w:val="25"/>
        </w:rPr>
        <w:t>варианты: 30 вариантов / Под редакцией Э.М. Амбарцумовой. /ООО</w:t>
      </w:r>
    </w:p>
    <w:p w:rsidR="0015611D" w:rsidRDefault="0015611D">
      <w:pPr>
        <w:spacing w:line="7" w:lineRule="exact"/>
        <w:rPr>
          <w:rFonts w:eastAsia="Times New Roman"/>
          <w:sz w:val="48"/>
          <w:szCs w:val="48"/>
          <w:vertAlign w:val="subscript"/>
        </w:rPr>
      </w:pPr>
    </w:p>
    <w:p w:rsidR="0015611D" w:rsidRDefault="005556A4">
      <w:pPr>
        <w:ind w:left="1220"/>
        <w:rPr>
          <w:rFonts w:eastAsia="Times New Roman"/>
          <w:sz w:val="48"/>
          <w:szCs w:val="48"/>
          <w:vertAlign w:val="subscript"/>
        </w:rPr>
      </w:pPr>
      <w:r>
        <w:rPr>
          <w:rFonts w:eastAsia="Times New Roman"/>
          <w:sz w:val="28"/>
          <w:szCs w:val="28"/>
        </w:rPr>
        <w:t>«Издательство «Национальное образование»</w:t>
      </w:r>
    </w:p>
    <w:p w:rsidR="0015611D" w:rsidRDefault="0015611D">
      <w:pPr>
        <w:spacing w:line="16" w:lineRule="exact"/>
        <w:rPr>
          <w:rFonts w:eastAsia="Times New Roman"/>
          <w:sz w:val="48"/>
          <w:szCs w:val="48"/>
          <w:vertAlign w:val="subscript"/>
        </w:rPr>
      </w:pPr>
    </w:p>
    <w:p w:rsidR="0015611D" w:rsidRDefault="005556A4">
      <w:pPr>
        <w:ind w:left="1220"/>
        <w:rPr>
          <w:rFonts w:eastAsia="Times New Roman"/>
          <w:sz w:val="48"/>
          <w:szCs w:val="48"/>
          <w:vertAlign w:val="subscript"/>
        </w:rPr>
      </w:pPr>
      <w:r>
        <w:rPr>
          <w:rFonts w:eastAsia="Times New Roman"/>
          <w:sz w:val="28"/>
          <w:szCs w:val="28"/>
        </w:rPr>
        <w:t>ОГЭ. Информатика и ИКТ: типовые экзаменационные варианты: 10</w:t>
      </w:r>
    </w:p>
    <w:p w:rsidR="0015611D" w:rsidRDefault="005556A4">
      <w:pPr>
        <w:numPr>
          <w:ilvl w:val="0"/>
          <w:numId w:val="7"/>
        </w:numPr>
        <w:tabs>
          <w:tab w:val="left" w:pos="1220"/>
        </w:tabs>
        <w:spacing w:line="180" w:lineRule="auto"/>
        <w:ind w:left="1220" w:hanging="557"/>
        <w:rPr>
          <w:rFonts w:eastAsia="Times New Roman"/>
          <w:sz w:val="38"/>
          <w:szCs w:val="38"/>
          <w:vertAlign w:val="subscript"/>
        </w:rPr>
      </w:pPr>
      <w:r>
        <w:rPr>
          <w:rFonts w:eastAsia="Times New Roman"/>
        </w:rPr>
        <w:t>вариантов. ОГЭ. Информатика и ИКТ: типовые экзаменационные</w:t>
      </w:r>
    </w:p>
    <w:p w:rsidR="0015611D" w:rsidRDefault="0015611D">
      <w:pPr>
        <w:spacing w:line="31" w:lineRule="exact"/>
        <w:rPr>
          <w:rFonts w:eastAsia="Times New Roman"/>
          <w:sz w:val="38"/>
          <w:szCs w:val="38"/>
          <w:vertAlign w:val="subscript"/>
        </w:rPr>
      </w:pPr>
    </w:p>
    <w:p w:rsidR="0015611D" w:rsidRDefault="005556A4">
      <w:pPr>
        <w:spacing w:line="222" w:lineRule="auto"/>
        <w:ind w:left="1220"/>
        <w:rPr>
          <w:rFonts w:eastAsia="Times New Roman"/>
          <w:sz w:val="38"/>
          <w:szCs w:val="38"/>
          <w:vertAlign w:val="subscript"/>
        </w:rPr>
      </w:pPr>
      <w:r>
        <w:rPr>
          <w:rFonts w:eastAsia="Times New Roman"/>
          <w:sz w:val="28"/>
          <w:szCs w:val="28"/>
        </w:rPr>
        <w:t>варианты: 20 вариантов С.С. К</w:t>
      </w:r>
      <w:r>
        <w:rPr>
          <w:rFonts w:eastAsia="Times New Roman"/>
          <w:sz w:val="28"/>
          <w:szCs w:val="28"/>
        </w:rPr>
        <w:t>рылов, Т.Е. Чуркина / ООО</w:t>
      </w:r>
    </w:p>
    <w:p w:rsidR="0015611D" w:rsidRDefault="0015611D">
      <w:pPr>
        <w:spacing w:line="7" w:lineRule="exact"/>
        <w:rPr>
          <w:rFonts w:eastAsia="Times New Roman"/>
          <w:sz w:val="38"/>
          <w:szCs w:val="38"/>
          <w:vertAlign w:val="subscript"/>
        </w:rPr>
      </w:pPr>
    </w:p>
    <w:p w:rsidR="0015611D" w:rsidRDefault="005556A4">
      <w:pPr>
        <w:ind w:left="1220"/>
        <w:rPr>
          <w:rFonts w:eastAsia="Times New Roman"/>
          <w:sz w:val="38"/>
          <w:szCs w:val="38"/>
          <w:vertAlign w:val="subscript"/>
        </w:rPr>
      </w:pPr>
      <w:r>
        <w:rPr>
          <w:rFonts w:eastAsia="Times New Roman"/>
          <w:sz w:val="28"/>
          <w:szCs w:val="28"/>
        </w:rPr>
        <w:t>«Издательство «Национальное образование»</w:t>
      </w:r>
    </w:p>
    <w:p w:rsidR="0015611D" w:rsidRDefault="005556A4">
      <w:pPr>
        <w:numPr>
          <w:ilvl w:val="0"/>
          <w:numId w:val="7"/>
        </w:numPr>
        <w:tabs>
          <w:tab w:val="left" w:pos="1220"/>
        </w:tabs>
        <w:spacing w:line="181" w:lineRule="auto"/>
        <w:ind w:left="1220" w:hanging="557"/>
        <w:rPr>
          <w:rFonts w:eastAsia="Times New Roman"/>
          <w:sz w:val="39"/>
          <w:szCs w:val="39"/>
          <w:vertAlign w:val="subscript"/>
        </w:rPr>
      </w:pPr>
      <w:r>
        <w:rPr>
          <w:rFonts w:eastAsia="Times New Roman"/>
        </w:rPr>
        <w:t>ОГЭ. История: типовые экзаменационные варианты: 10 вариантов.</w:t>
      </w:r>
    </w:p>
    <w:p w:rsidR="0015611D" w:rsidRDefault="0015611D">
      <w:pPr>
        <w:spacing w:line="30" w:lineRule="exact"/>
        <w:rPr>
          <w:rFonts w:eastAsia="Times New Roman"/>
          <w:sz w:val="39"/>
          <w:szCs w:val="39"/>
          <w:vertAlign w:val="subscript"/>
        </w:rPr>
      </w:pPr>
    </w:p>
    <w:p w:rsidR="0015611D" w:rsidRDefault="005556A4">
      <w:pPr>
        <w:spacing w:line="222" w:lineRule="auto"/>
        <w:ind w:left="1220"/>
        <w:rPr>
          <w:rFonts w:eastAsia="Times New Roman"/>
          <w:sz w:val="39"/>
          <w:szCs w:val="39"/>
          <w:vertAlign w:val="subscript"/>
        </w:rPr>
      </w:pPr>
      <w:r>
        <w:rPr>
          <w:rFonts w:eastAsia="Times New Roman"/>
          <w:sz w:val="28"/>
          <w:szCs w:val="28"/>
        </w:rPr>
        <w:t>ОГЭ. История: типовые экзаменационные варианты: 30 вариантов.</w:t>
      </w:r>
    </w:p>
    <w:p w:rsidR="0015611D" w:rsidRDefault="005556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-3148330</wp:posOffset>
                </wp:positionV>
                <wp:extent cx="621157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1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4499pt,-247.8999pt" to="480.65pt,-247.8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6101715</wp:posOffset>
                </wp:positionH>
                <wp:positionV relativeFrom="paragraph">
                  <wp:posOffset>-3154680</wp:posOffset>
                </wp:positionV>
                <wp:extent cx="12065" cy="1206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480.45pt;margin-top:-248.3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6107430</wp:posOffset>
                </wp:positionH>
                <wp:positionV relativeFrom="paragraph">
                  <wp:posOffset>-3145155</wp:posOffset>
                </wp:positionV>
                <wp:extent cx="0" cy="314960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49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0.9pt,-247.6499pt" to="480.9pt,0.3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-2098040</wp:posOffset>
                </wp:positionV>
                <wp:extent cx="621792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4499pt,-165.1999pt" to="481.15pt,-165.1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-1256665</wp:posOffset>
                </wp:positionV>
                <wp:extent cx="621792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4499pt,-98.9499pt" to="481.15pt,-98.9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-415290</wp:posOffset>
                </wp:positionV>
                <wp:extent cx="621792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4499pt,-32.6999pt" to="481.15pt,-32.6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7620</wp:posOffset>
                </wp:positionV>
                <wp:extent cx="621157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1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4499pt,0.6pt" to="480.65pt,0.6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6101715</wp:posOffset>
                </wp:positionH>
                <wp:positionV relativeFrom="paragraph">
                  <wp:posOffset>1270</wp:posOffset>
                </wp:positionV>
                <wp:extent cx="12065" cy="1270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480.45pt;margin-top:0.1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5611D" w:rsidRDefault="0015611D">
      <w:pPr>
        <w:sectPr w:rsidR="0015611D">
          <w:pgSz w:w="11900" w:h="16838"/>
          <w:pgMar w:top="1134" w:right="946" w:bottom="842" w:left="1440" w:header="0" w:footer="0" w:gutter="0"/>
          <w:cols w:space="720" w:equalWidth="0">
            <w:col w:w="9520"/>
          </w:cols>
        </w:sectPr>
      </w:pPr>
    </w:p>
    <w:p w:rsidR="0015611D" w:rsidRDefault="005556A4">
      <w:pPr>
        <w:spacing w:line="241" w:lineRule="auto"/>
        <w:ind w:left="1220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806450</wp:posOffset>
                </wp:positionH>
                <wp:positionV relativeFrom="page">
                  <wp:posOffset>1558925</wp:posOffset>
                </wp:positionV>
                <wp:extent cx="621855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3.5pt,122.75pt" to="553.15pt,122.7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808990</wp:posOffset>
                </wp:positionH>
                <wp:positionV relativeFrom="page">
                  <wp:posOffset>720725</wp:posOffset>
                </wp:positionV>
                <wp:extent cx="0" cy="693356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933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3.7pt,56.75pt" to="63.7pt,602.7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806450</wp:posOffset>
                </wp:positionH>
                <wp:positionV relativeFrom="page">
                  <wp:posOffset>2400300</wp:posOffset>
                </wp:positionV>
                <wp:extent cx="621855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3.5pt,189pt" to="553.15pt,189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1621790</wp:posOffset>
                </wp:positionH>
                <wp:positionV relativeFrom="page">
                  <wp:posOffset>720725</wp:posOffset>
                </wp:positionV>
                <wp:extent cx="0" cy="693356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933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27.7pt,56.75pt" to="127.7pt,602.7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7021830</wp:posOffset>
                </wp:positionH>
                <wp:positionV relativeFrom="page">
                  <wp:posOffset>720725</wp:posOffset>
                </wp:positionV>
                <wp:extent cx="0" cy="693356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933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2.9pt,56.75pt" to="552.9pt,602.7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8"/>
          <w:szCs w:val="28"/>
        </w:rPr>
        <w:t xml:space="preserve">Под редакцией И.А. Артасова. </w:t>
      </w:r>
      <w:r>
        <w:rPr>
          <w:rFonts w:eastAsia="Times New Roman"/>
          <w:sz w:val="28"/>
          <w:szCs w:val="28"/>
        </w:rPr>
        <w:t>ОГЭ. История. Учебный экзаменационный банк: тематические работы / Под редакцией И. А. Артасова, О. Н. Мельниковой. /ООО «Издательство «Национальное образование»</w:t>
      </w:r>
    </w:p>
    <w:p w:rsidR="0015611D" w:rsidRDefault="0015611D">
      <w:pPr>
        <w:spacing w:line="18" w:lineRule="exact"/>
        <w:rPr>
          <w:sz w:val="20"/>
          <w:szCs w:val="20"/>
        </w:rPr>
      </w:pPr>
    </w:p>
    <w:p w:rsidR="0015611D" w:rsidRDefault="005556A4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ОГЭ. Литература: типовые экзаменационные варианты: 10</w:t>
      </w:r>
    </w:p>
    <w:p w:rsidR="0015611D" w:rsidRDefault="0015611D">
      <w:pPr>
        <w:spacing w:line="20" w:lineRule="exact"/>
        <w:rPr>
          <w:sz w:val="20"/>
          <w:szCs w:val="20"/>
        </w:rPr>
      </w:pPr>
    </w:p>
    <w:p w:rsidR="0015611D" w:rsidRDefault="005556A4">
      <w:pPr>
        <w:numPr>
          <w:ilvl w:val="0"/>
          <w:numId w:val="8"/>
        </w:numPr>
        <w:tabs>
          <w:tab w:val="left" w:pos="1220"/>
        </w:tabs>
        <w:spacing w:line="194" w:lineRule="auto"/>
        <w:ind w:left="1220" w:right="60" w:hanging="557"/>
        <w:rPr>
          <w:rFonts w:eastAsia="Times New Roman"/>
          <w:sz w:val="56"/>
          <w:szCs w:val="56"/>
          <w:vertAlign w:val="subscript"/>
        </w:rPr>
      </w:pPr>
      <w:r>
        <w:rPr>
          <w:rFonts w:eastAsia="Times New Roman"/>
          <w:sz w:val="28"/>
          <w:szCs w:val="28"/>
        </w:rPr>
        <w:t xml:space="preserve">вариантов. ОГЭ. Литература: типовые </w:t>
      </w:r>
      <w:r>
        <w:rPr>
          <w:rFonts w:eastAsia="Times New Roman"/>
          <w:sz w:val="28"/>
          <w:szCs w:val="28"/>
        </w:rPr>
        <w:t>экзаменационные варианты: 30 вариантов. Под редакцией Л.В. Новиковой / ООО «Издательство «Национальное образование» ОГЭ. Математика: типовые экзаменационные варианты: 10</w:t>
      </w:r>
    </w:p>
    <w:p w:rsidR="0015611D" w:rsidRDefault="0015611D">
      <w:pPr>
        <w:spacing w:line="23" w:lineRule="exact"/>
        <w:rPr>
          <w:rFonts w:eastAsia="Times New Roman"/>
          <w:sz w:val="56"/>
          <w:szCs w:val="56"/>
          <w:vertAlign w:val="subscript"/>
        </w:rPr>
      </w:pPr>
    </w:p>
    <w:p w:rsidR="0015611D" w:rsidRDefault="005556A4">
      <w:pPr>
        <w:numPr>
          <w:ilvl w:val="0"/>
          <w:numId w:val="8"/>
        </w:numPr>
        <w:tabs>
          <w:tab w:val="left" w:pos="1220"/>
        </w:tabs>
        <w:spacing w:line="194" w:lineRule="auto"/>
        <w:ind w:left="1220" w:right="60" w:hanging="557"/>
        <w:rPr>
          <w:rFonts w:eastAsia="Times New Roman"/>
          <w:sz w:val="56"/>
          <w:szCs w:val="56"/>
          <w:vertAlign w:val="subscript"/>
        </w:rPr>
      </w:pPr>
      <w:r>
        <w:rPr>
          <w:rFonts w:eastAsia="Times New Roman"/>
          <w:sz w:val="28"/>
          <w:szCs w:val="28"/>
        </w:rPr>
        <w:t>вариантов. ОГЭ. Математика: типовые экзаменационные варианты: 36 вариантов. Под редак</w:t>
      </w:r>
      <w:r>
        <w:rPr>
          <w:rFonts w:eastAsia="Times New Roman"/>
          <w:sz w:val="28"/>
          <w:szCs w:val="28"/>
        </w:rPr>
        <w:t>цией И.В. Ященко / ООО «Издательство «Национальное образование» ОГЭ. Обществознание: типовые экзаменационные варианты: 10</w:t>
      </w:r>
    </w:p>
    <w:p w:rsidR="0015611D" w:rsidRDefault="0015611D">
      <w:pPr>
        <w:spacing w:line="3" w:lineRule="exact"/>
        <w:rPr>
          <w:rFonts w:eastAsia="Times New Roman"/>
          <w:sz w:val="56"/>
          <w:szCs w:val="56"/>
          <w:vertAlign w:val="subscript"/>
        </w:rPr>
      </w:pPr>
    </w:p>
    <w:p w:rsidR="0015611D" w:rsidRDefault="005556A4">
      <w:pPr>
        <w:numPr>
          <w:ilvl w:val="0"/>
          <w:numId w:val="8"/>
        </w:numPr>
        <w:tabs>
          <w:tab w:val="left" w:pos="1220"/>
        </w:tabs>
        <w:spacing w:line="180" w:lineRule="auto"/>
        <w:ind w:left="1220" w:hanging="557"/>
        <w:rPr>
          <w:rFonts w:eastAsia="Times New Roman"/>
          <w:sz w:val="38"/>
          <w:szCs w:val="38"/>
          <w:vertAlign w:val="subscript"/>
        </w:rPr>
      </w:pPr>
      <w:r>
        <w:rPr>
          <w:rFonts w:eastAsia="Times New Roman"/>
        </w:rPr>
        <w:t>вариантов. ОГЭ. Обществознание: типовые экзаменационные</w:t>
      </w:r>
    </w:p>
    <w:p w:rsidR="0015611D" w:rsidRDefault="0015611D">
      <w:pPr>
        <w:spacing w:line="31" w:lineRule="exact"/>
        <w:rPr>
          <w:rFonts w:eastAsia="Times New Roman"/>
          <w:sz w:val="38"/>
          <w:szCs w:val="38"/>
          <w:vertAlign w:val="subscript"/>
        </w:rPr>
      </w:pPr>
    </w:p>
    <w:p w:rsidR="0015611D" w:rsidRDefault="005556A4">
      <w:pPr>
        <w:spacing w:line="222" w:lineRule="auto"/>
        <w:ind w:left="1220"/>
        <w:rPr>
          <w:rFonts w:eastAsia="Times New Roman"/>
          <w:sz w:val="38"/>
          <w:szCs w:val="38"/>
          <w:vertAlign w:val="subscript"/>
        </w:rPr>
      </w:pPr>
      <w:r>
        <w:rPr>
          <w:rFonts w:eastAsia="Times New Roman"/>
          <w:sz w:val="28"/>
          <w:szCs w:val="28"/>
        </w:rPr>
        <w:t>варианты: 30 вариантов. О.А. Котова, Т.Е. Лискова / ООО</w:t>
      </w:r>
    </w:p>
    <w:p w:rsidR="0015611D" w:rsidRDefault="0015611D">
      <w:pPr>
        <w:spacing w:line="7" w:lineRule="exact"/>
        <w:rPr>
          <w:rFonts w:eastAsia="Times New Roman"/>
          <w:sz w:val="38"/>
          <w:szCs w:val="38"/>
          <w:vertAlign w:val="subscript"/>
        </w:rPr>
      </w:pPr>
    </w:p>
    <w:p w:rsidR="0015611D" w:rsidRDefault="005556A4">
      <w:pPr>
        <w:ind w:left="1220"/>
        <w:rPr>
          <w:rFonts w:eastAsia="Times New Roman"/>
          <w:sz w:val="38"/>
          <w:szCs w:val="38"/>
          <w:vertAlign w:val="subscript"/>
        </w:rPr>
      </w:pPr>
      <w:r>
        <w:rPr>
          <w:rFonts w:eastAsia="Times New Roman"/>
          <w:sz w:val="28"/>
          <w:szCs w:val="28"/>
        </w:rPr>
        <w:t>«Издательство «Наци</w:t>
      </w:r>
      <w:r>
        <w:rPr>
          <w:rFonts w:eastAsia="Times New Roman"/>
          <w:sz w:val="28"/>
          <w:szCs w:val="28"/>
        </w:rPr>
        <w:t>ональное образование»</w:t>
      </w:r>
    </w:p>
    <w:p w:rsidR="0015611D" w:rsidRDefault="0015611D">
      <w:pPr>
        <w:spacing w:line="16" w:lineRule="exact"/>
        <w:rPr>
          <w:rFonts w:eastAsia="Times New Roman"/>
          <w:sz w:val="38"/>
          <w:szCs w:val="38"/>
          <w:vertAlign w:val="subscript"/>
        </w:rPr>
      </w:pPr>
    </w:p>
    <w:p w:rsidR="0015611D" w:rsidRDefault="005556A4">
      <w:pPr>
        <w:ind w:left="1220"/>
        <w:rPr>
          <w:rFonts w:eastAsia="Times New Roman"/>
          <w:sz w:val="38"/>
          <w:szCs w:val="38"/>
          <w:vertAlign w:val="subscript"/>
        </w:rPr>
      </w:pPr>
      <w:r>
        <w:rPr>
          <w:rFonts w:eastAsia="Times New Roman"/>
          <w:sz w:val="28"/>
          <w:szCs w:val="28"/>
        </w:rPr>
        <w:t>ОГЭ. Русский язык: типовые экзаменационные варианты: 12</w:t>
      </w:r>
    </w:p>
    <w:p w:rsidR="0015611D" w:rsidRDefault="0015611D">
      <w:pPr>
        <w:spacing w:line="6" w:lineRule="exact"/>
        <w:rPr>
          <w:rFonts w:eastAsia="Times New Roman"/>
          <w:sz w:val="38"/>
          <w:szCs w:val="38"/>
          <w:vertAlign w:val="subscript"/>
        </w:rPr>
      </w:pPr>
    </w:p>
    <w:p w:rsidR="0015611D" w:rsidRDefault="005556A4">
      <w:pPr>
        <w:ind w:left="1220"/>
        <w:rPr>
          <w:rFonts w:eastAsia="Times New Roman"/>
          <w:sz w:val="38"/>
          <w:szCs w:val="38"/>
          <w:vertAlign w:val="subscript"/>
        </w:rPr>
      </w:pPr>
      <w:r>
        <w:rPr>
          <w:rFonts w:eastAsia="Times New Roman"/>
          <w:sz w:val="28"/>
          <w:szCs w:val="28"/>
        </w:rPr>
        <w:t>вариантов. ОГЭ. Русский язык: типовые экзаменационные</w:t>
      </w:r>
    </w:p>
    <w:p w:rsidR="0015611D" w:rsidRDefault="005556A4">
      <w:pPr>
        <w:numPr>
          <w:ilvl w:val="0"/>
          <w:numId w:val="8"/>
        </w:numPr>
        <w:tabs>
          <w:tab w:val="left" w:pos="1220"/>
        </w:tabs>
        <w:spacing w:line="180" w:lineRule="auto"/>
        <w:ind w:left="1220" w:hanging="557"/>
        <w:rPr>
          <w:rFonts w:eastAsia="Times New Roman"/>
          <w:sz w:val="38"/>
          <w:szCs w:val="38"/>
          <w:vertAlign w:val="subscript"/>
        </w:rPr>
      </w:pPr>
      <w:r>
        <w:rPr>
          <w:rFonts w:eastAsia="Times New Roman"/>
        </w:rPr>
        <w:t>варианты: 36 вариантов. ОГЭ. Русский язык. Итоговое</w:t>
      </w:r>
    </w:p>
    <w:p w:rsidR="0015611D" w:rsidRDefault="0015611D">
      <w:pPr>
        <w:spacing w:line="31" w:lineRule="exact"/>
        <w:rPr>
          <w:rFonts w:eastAsia="Times New Roman"/>
          <w:sz w:val="38"/>
          <w:szCs w:val="38"/>
          <w:vertAlign w:val="subscript"/>
        </w:rPr>
      </w:pPr>
    </w:p>
    <w:p w:rsidR="0015611D" w:rsidRDefault="005556A4">
      <w:pPr>
        <w:spacing w:line="233" w:lineRule="auto"/>
        <w:ind w:left="1220" w:right="200"/>
        <w:rPr>
          <w:rFonts w:eastAsia="Times New Roman"/>
          <w:sz w:val="38"/>
          <w:szCs w:val="38"/>
          <w:vertAlign w:val="subscript"/>
        </w:rPr>
      </w:pPr>
      <w:r>
        <w:rPr>
          <w:rFonts w:eastAsia="Times New Roman"/>
          <w:sz w:val="28"/>
          <w:szCs w:val="28"/>
        </w:rPr>
        <w:t xml:space="preserve">собеседование: типовые варианты: 36 вариантов. ОГЭ. Русский язык. </w:t>
      </w:r>
      <w:r>
        <w:rPr>
          <w:rFonts w:eastAsia="Times New Roman"/>
          <w:sz w:val="28"/>
          <w:szCs w:val="28"/>
        </w:rPr>
        <w:t>Отличный результат / Под редакцией И.П. Цыбулько. /ООО</w:t>
      </w:r>
    </w:p>
    <w:p w:rsidR="0015611D" w:rsidRDefault="0015611D">
      <w:pPr>
        <w:spacing w:line="9" w:lineRule="exact"/>
        <w:rPr>
          <w:rFonts w:eastAsia="Times New Roman"/>
          <w:sz w:val="38"/>
          <w:szCs w:val="38"/>
          <w:vertAlign w:val="subscript"/>
        </w:rPr>
      </w:pPr>
    </w:p>
    <w:p w:rsidR="0015611D" w:rsidRDefault="005556A4">
      <w:pPr>
        <w:ind w:left="1220"/>
        <w:rPr>
          <w:rFonts w:eastAsia="Times New Roman"/>
          <w:sz w:val="38"/>
          <w:szCs w:val="38"/>
          <w:vertAlign w:val="subscript"/>
        </w:rPr>
      </w:pPr>
      <w:r>
        <w:rPr>
          <w:rFonts w:eastAsia="Times New Roman"/>
          <w:sz w:val="28"/>
          <w:szCs w:val="28"/>
        </w:rPr>
        <w:t>«Издательство «Национальное образование»</w:t>
      </w:r>
    </w:p>
    <w:p w:rsidR="0015611D" w:rsidRDefault="0015611D">
      <w:pPr>
        <w:spacing w:line="16" w:lineRule="exact"/>
        <w:rPr>
          <w:rFonts w:eastAsia="Times New Roman"/>
          <w:sz w:val="38"/>
          <w:szCs w:val="38"/>
          <w:vertAlign w:val="subscript"/>
        </w:rPr>
      </w:pPr>
    </w:p>
    <w:p w:rsidR="0015611D" w:rsidRDefault="005556A4">
      <w:pPr>
        <w:ind w:left="1220"/>
        <w:rPr>
          <w:rFonts w:eastAsia="Times New Roman"/>
          <w:sz w:val="38"/>
          <w:szCs w:val="38"/>
          <w:vertAlign w:val="subscript"/>
        </w:rPr>
      </w:pPr>
      <w:r>
        <w:rPr>
          <w:rFonts w:eastAsia="Times New Roman"/>
          <w:sz w:val="28"/>
          <w:szCs w:val="28"/>
        </w:rPr>
        <w:t>ОГЭ. Физика: типовые экзаменационные варианты: 10 вариантов.</w:t>
      </w:r>
    </w:p>
    <w:p w:rsidR="0015611D" w:rsidRDefault="0015611D">
      <w:pPr>
        <w:spacing w:line="6" w:lineRule="exact"/>
        <w:rPr>
          <w:rFonts w:eastAsia="Times New Roman"/>
          <w:sz w:val="38"/>
          <w:szCs w:val="38"/>
          <w:vertAlign w:val="subscript"/>
        </w:rPr>
      </w:pPr>
    </w:p>
    <w:p w:rsidR="0015611D" w:rsidRDefault="005556A4">
      <w:pPr>
        <w:ind w:left="1220"/>
        <w:rPr>
          <w:rFonts w:eastAsia="Times New Roman"/>
          <w:sz w:val="38"/>
          <w:szCs w:val="38"/>
          <w:vertAlign w:val="subscript"/>
        </w:rPr>
      </w:pPr>
      <w:r>
        <w:rPr>
          <w:rFonts w:eastAsia="Times New Roman"/>
          <w:sz w:val="28"/>
          <w:szCs w:val="28"/>
        </w:rPr>
        <w:t>ОГЭ. Физика: типовые экзаменационные варианты: 30 вариантов.</w:t>
      </w:r>
    </w:p>
    <w:p w:rsidR="0015611D" w:rsidRDefault="0015611D">
      <w:pPr>
        <w:spacing w:line="20" w:lineRule="exact"/>
        <w:rPr>
          <w:rFonts w:eastAsia="Times New Roman"/>
          <w:sz w:val="38"/>
          <w:szCs w:val="38"/>
          <w:vertAlign w:val="subscript"/>
        </w:rPr>
      </w:pPr>
    </w:p>
    <w:p w:rsidR="0015611D" w:rsidRDefault="005556A4">
      <w:pPr>
        <w:numPr>
          <w:ilvl w:val="0"/>
          <w:numId w:val="8"/>
        </w:numPr>
        <w:tabs>
          <w:tab w:val="left" w:pos="1220"/>
        </w:tabs>
        <w:spacing w:line="244" w:lineRule="auto"/>
        <w:ind w:left="1220" w:right="340" w:hanging="5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ОГЭ. Физика. Учебный экзаменационн</w:t>
      </w:r>
      <w:r>
        <w:rPr>
          <w:rFonts w:eastAsia="Times New Roman"/>
          <w:sz w:val="28"/>
          <w:szCs w:val="28"/>
        </w:rPr>
        <w:t>ый банк: тематические работы. Под редакцией Е.Е. Камзеевой / ООО «Издательство «Национальное образование» ОГЭ. Химия: типовые экзаменационные варианты: 10 вариантов.</w:t>
      </w:r>
    </w:p>
    <w:p w:rsidR="0015611D" w:rsidRDefault="0015611D">
      <w:pPr>
        <w:spacing w:line="1" w:lineRule="exact"/>
        <w:rPr>
          <w:rFonts w:eastAsia="Times New Roman"/>
          <w:sz w:val="28"/>
          <w:szCs w:val="28"/>
        </w:rPr>
      </w:pPr>
    </w:p>
    <w:p w:rsidR="0015611D" w:rsidRDefault="005556A4">
      <w:pPr>
        <w:ind w:left="1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ОГЭ. Химия: типовые экзаменационные варианты: 30 вариантов.</w:t>
      </w:r>
    </w:p>
    <w:p w:rsidR="0015611D" w:rsidRDefault="005556A4">
      <w:pPr>
        <w:numPr>
          <w:ilvl w:val="0"/>
          <w:numId w:val="8"/>
        </w:numPr>
        <w:tabs>
          <w:tab w:val="left" w:pos="1220"/>
        </w:tabs>
        <w:spacing w:line="180" w:lineRule="auto"/>
        <w:ind w:left="1220" w:hanging="557"/>
        <w:rPr>
          <w:rFonts w:eastAsia="Times New Roman"/>
          <w:sz w:val="38"/>
          <w:szCs w:val="38"/>
          <w:vertAlign w:val="subscript"/>
        </w:rPr>
      </w:pPr>
      <w:r>
        <w:rPr>
          <w:rFonts w:eastAsia="Times New Roman"/>
        </w:rPr>
        <w:t>ОГЭ. Химия. Учебный экзаменац</w:t>
      </w:r>
      <w:r>
        <w:rPr>
          <w:rFonts w:eastAsia="Times New Roman"/>
        </w:rPr>
        <w:t>ионный банк: учебная тетрадь.</w:t>
      </w:r>
    </w:p>
    <w:p w:rsidR="0015611D" w:rsidRDefault="0015611D">
      <w:pPr>
        <w:spacing w:line="31" w:lineRule="exact"/>
        <w:rPr>
          <w:rFonts w:eastAsia="Times New Roman"/>
          <w:sz w:val="38"/>
          <w:szCs w:val="38"/>
          <w:vertAlign w:val="subscript"/>
        </w:rPr>
      </w:pPr>
    </w:p>
    <w:p w:rsidR="0015611D" w:rsidRDefault="005556A4">
      <w:pPr>
        <w:spacing w:line="237" w:lineRule="auto"/>
        <w:ind w:left="1220" w:right="680"/>
        <w:rPr>
          <w:rFonts w:eastAsia="Times New Roman"/>
          <w:sz w:val="38"/>
          <w:szCs w:val="38"/>
          <w:vertAlign w:val="subscript"/>
        </w:rPr>
      </w:pPr>
      <w:r>
        <w:rPr>
          <w:rFonts w:eastAsia="Times New Roman"/>
          <w:sz w:val="28"/>
          <w:szCs w:val="28"/>
        </w:rPr>
        <w:t>ОГЭ. Химия. Учебный экзаменационный банк: тематические работы. Под редакцией Д.Ю. Добротина / ООО «Издательство «Национальное образование»</w:t>
      </w:r>
    </w:p>
    <w:p w:rsidR="0015611D" w:rsidRDefault="005556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-4399915</wp:posOffset>
                </wp:positionV>
                <wp:extent cx="621792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4499pt,-346.4499pt" to="481.15pt,-346.4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-3558540</wp:posOffset>
                </wp:positionV>
                <wp:extent cx="621792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4499pt,-280.1999pt" to="481.15pt,-280.1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-2299335</wp:posOffset>
                </wp:positionV>
                <wp:extent cx="6217920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4499pt,-181.0499pt" to="481.15pt,-181.0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-1249680</wp:posOffset>
                </wp:positionV>
                <wp:extent cx="6217920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4499pt,-98.3999pt" to="481.15pt,-98.39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8890</wp:posOffset>
                </wp:positionV>
                <wp:extent cx="6217920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4499pt,0.7pt" to="481.15pt,0.7pt" o:allowincell="f" strokecolor="#000000" strokeweight="0.48pt"/>
            </w:pict>
          </mc:Fallback>
        </mc:AlternateContent>
      </w:r>
    </w:p>
    <w:sectPr w:rsidR="0015611D">
      <w:pgSz w:w="11900" w:h="16838"/>
      <w:pgMar w:top="1148" w:right="1046" w:bottom="1440" w:left="1440" w:header="0" w:footer="0" w:gutter="0"/>
      <w:cols w:space="720" w:equalWidth="0">
        <w:col w:w="94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4B766550"/>
    <w:lvl w:ilvl="0" w:tplc="32068A4A">
      <w:start w:val="6"/>
      <w:numFmt w:val="decimal"/>
      <w:lvlText w:val="%1"/>
      <w:lvlJc w:val="left"/>
    </w:lvl>
    <w:lvl w:ilvl="1" w:tplc="A3CEC964">
      <w:numFmt w:val="decimal"/>
      <w:lvlText w:val=""/>
      <w:lvlJc w:val="left"/>
    </w:lvl>
    <w:lvl w:ilvl="2" w:tplc="812E2B4A">
      <w:numFmt w:val="decimal"/>
      <w:lvlText w:val=""/>
      <w:lvlJc w:val="left"/>
    </w:lvl>
    <w:lvl w:ilvl="3" w:tplc="0D48F524">
      <w:numFmt w:val="decimal"/>
      <w:lvlText w:val=""/>
      <w:lvlJc w:val="left"/>
    </w:lvl>
    <w:lvl w:ilvl="4" w:tplc="F822B640">
      <w:numFmt w:val="decimal"/>
      <w:lvlText w:val=""/>
      <w:lvlJc w:val="left"/>
    </w:lvl>
    <w:lvl w:ilvl="5" w:tplc="23306E64">
      <w:numFmt w:val="decimal"/>
      <w:lvlText w:val=""/>
      <w:lvlJc w:val="left"/>
    </w:lvl>
    <w:lvl w:ilvl="6" w:tplc="589AA266">
      <w:numFmt w:val="decimal"/>
      <w:lvlText w:val=""/>
      <w:lvlJc w:val="left"/>
    </w:lvl>
    <w:lvl w:ilvl="7" w:tplc="B5D68B76">
      <w:numFmt w:val="decimal"/>
      <w:lvlText w:val=""/>
      <w:lvlJc w:val="left"/>
    </w:lvl>
    <w:lvl w:ilvl="8" w:tplc="BF6ADCA6">
      <w:numFmt w:val="decimal"/>
      <w:lvlText w:val=""/>
      <w:lvlJc w:val="left"/>
    </w:lvl>
  </w:abstractNum>
  <w:abstractNum w:abstractNumId="1">
    <w:nsid w:val="00001649"/>
    <w:multiLevelType w:val="hybridMultilevel"/>
    <w:tmpl w:val="B4A6B3A2"/>
    <w:lvl w:ilvl="0" w:tplc="E2324740">
      <w:start w:val="1"/>
      <w:numFmt w:val="decimal"/>
      <w:lvlText w:val="%1"/>
      <w:lvlJc w:val="left"/>
    </w:lvl>
    <w:lvl w:ilvl="1" w:tplc="D862B6A0">
      <w:numFmt w:val="decimal"/>
      <w:lvlText w:val=""/>
      <w:lvlJc w:val="left"/>
    </w:lvl>
    <w:lvl w:ilvl="2" w:tplc="C9568CCA">
      <w:numFmt w:val="decimal"/>
      <w:lvlText w:val=""/>
      <w:lvlJc w:val="left"/>
    </w:lvl>
    <w:lvl w:ilvl="3" w:tplc="9C12F84C">
      <w:numFmt w:val="decimal"/>
      <w:lvlText w:val=""/>
      <w:lvlJc w:val="left"/>
    </w:lvl>
    <w:lvl w:ilvl="4" w:tplc="2D14AE4E">
      <w:numFmt w:val="decimal"/>
      <w:lvlText w:val=""/>
      <w:lvlJc w:val="left"/>
    </w:lvl>
    <w:lvl w:ilvl="5" w:tplc="78B2AE0E">
      <w:numFmt w:val="decimal"/>
      <w:lvlText w:val=""/>
      <w:lvlJc w:val="left"/>
    </w:lvl>
    <w:lvl w:ilvl="6" w:tplc="C2F818A0">
      <w:numFmt w:val="decimal"/>
      <w:lvlText w:val=""/>
      <w:lvlJc w:val="left"/>
    </w:lvl>
    <w:lvl w:ilvl="7" w:tplc="07DE505A">
      <w:numFmt w:val="decimal"/>
      <w:lvlText w:val=""/>
      <w:lvlJc w:val="left"/>
    </w:lvl>
    <w:lvl w:ilvl="8" w:tplc="FE84DCB8">
      <w:numFmt w:val="decimal"/>
      <w:lvlText w:val=""/>
      <w:lvlJc w:val="left"/>
    </w:lvl>
  </w:abstractNum>
  <w:abstractNum w:abstractNumId="2">
    <w:nsid w:val="000026E9"/>
    <w:multiLevelType w:val="hybridMultilevel"/>
    <w:tmpl w:val="45C27440"/>
    <w:lvl w:ilvl="0" w:tplc="1E4E13AC">
      <w:start w:val="1"/>
      <w:numFmt w:val="decimal"/>
      <w:lvlText w:val="%1"/>
      <w:lvlJc w:val="left"/>
    </w:lvl>
    <w:lvl w:ilvl="1" w:tplc="142C39F2">
      <w:numFmt w:val="decimal"/>
      <w:lvlText w:val=""/>
      <w:lvlJc w:val="left"/>
    </w:lvl>
    <w:lvl w:ilvl="2" w:tplc="557866AC">
      <w:numFmt w:val="decimal"/>
      <w:lvlText w:val=""/>
      <w:lvlJc w:val="left"/>
    </w:lvl>
    <w:lvl w:ilvl="3" w:tplc="4DB20278">
      <w:numFmt w:val="decimal"/>
      <w:lvlText w:val=""/>
      <w:lvlJc w:val="left"/>
    </w:lvl>
    <w:lvl w:ilvl="4" w:tplc="20D0384C">
      <w:numFmt w:val="decimal"/>
      <w:lvlText w:val=""/>
      <w:lvlJc w:val="left"/>
    </w:lvl>
    <w:lvl w:ilvl="5" w:tplc="0BECD0CE">
      <w:numFmt w:val="decimal"/>
      <w:lvlText w:val=""/>
      <w:lvlJc w:val="left"/>
    </w:lvl>
    <w:lvl w:ilvl="6" w:tplc="1D26AA8A">
      <w:numFmt w:val="decimal"/>
      <w:lvlText w:val=""/>
      <w:lvlJc w:val="left"/>
    </w:lvl>
    <w:lvl w:ilvl="7" w:tplc="DEECC38C">
      <w:numFmt w:val="decimal"/>
      <w:lvlText w:val=""/>
      <w:lvlJc w:val="left"/>
    </w:lvl>
    <w:lvl w:ilvl="8" w:tplc="504CE290">
      <w:numFmt w:val="decimal"/>
      <w:lvlText w:val=""/>
      <w:lvlJc w:val="left"/>
    </w:lvl>
  </w:abstractNum>
  <w:abstractNum w:abstractNumId="3">
    <w:nsid w:val="000041BB"/>
    <w:multiLevelType w:val="hybridMultilevel"/>
    <w:tmpl w:val="9DAA1102"/>
    <w:lvl w:ilvl="0" w:tplc="E1AC1684">
      <w:start w:val="1"/>
      <w:numFmt w:val="bullet"/>
      <w:lvlText w:val="№"/>
      <w:lvlJc w:val="left"/>
    </w:lvl>
    <w:lvl w:ilvl="1" w:tplc="42CC1CE6">
      <w:numFmt w:val="decimal"/>
      <w:lvlText w:val=""/>
      <w:lvlJc w:val="left"/>
    </w:lvl>
    <w:lvl w:ilvl="2" w:tplc="0E38E646">
      <w:numFmt w:val="decimal"/>
      <w:lvlText w:val=""/>
      <w:lvlJc w:val="left"/>
    </w:lvl>
    <w:lvl w:ilvl="3" w:tplc="C0865948">
      <w:numFmt w:val="decimal"/>
      <w:lvlText w:val=""/>
      <w:lvlJc w:val="left"/>
    </w:lvl>
    <w:lvl w:ilvl="4" w:tplc="B87882E8">
      <w:numFmt w:val="decimal"/>
      <w:lvlText w:val=""/>
      <w:lvlJc w:val="left"/>
    </w:lvl>
    <w:lvl w:ilvl="5" w:tplc="88824B6E">
      <w:numFmt w:val="decimal"/>
      <w:lvlText w:val=""/>
      <w:lvlJc w:val="left"/>
    </w:lvl>
    <w:lvl w:ilvl="6" w:tplc="0B646818">
      <w:numFmt w:val="decimal"/>
      <w:lvlText w:val=""/>
      <w:lvlJc w:val="left"/>
    </w:lvl>
    <w:lvl w:ilvl="7" w:tplc="DC2894C4">
      <w:numFmt w:val="decimal"/>
      <w:lvlText w:val=""/>
      <w:lvlJc w:val="left"/>
    </w:lvl>
    <w:lvl w:ilvl="8" w:tplc="8C763742">
      <w:numFmt w:val="decimal"/>
      <w:lvlText w:val=""/>
      <w:lvlJc w:val="left"/>
    </w:lvl>
  </w:abstractNum>
  <w:abstractNum w:abstractNumId="4">
    <w:nsid w:val="00005AF1"/>
    <w:multiLevelType w:val="hybridMultilevel"/>
    <w:tmpl w:val="047C6666"/>
    <w:lvl w:ilvl="0" w:tplc="C046B1DA">
      <w:start w:val="7"/>
      <w:numFmt w:val="decimal"/>
      <w:lvlText w:val="%1"/>
      <w:lvlJc w:val="left"/>
    </w:lvl>
    <w:lvl w:ilvl="1" w:tplc="A07AE3D0">
      <w:numFmt w:val="decimal"/>
      <w:lvlText w:val=""/>
      <w:lvlJc w:val="left"/>
    </w:lvl>
    <w:lvl w:ilvl="2" w:tplc="68E80B76">
      <w:numFmt w:val="decimal"/>
      <w:lvlText w:val=""/>
      <w:lvlJc w:val="left"/>
    </w:lvl>
    <w:lvl w:ilvl="3" w:tplc="2A5EB9E6">
      <w:numFmt w:val="decimal"/>
      <w:lvlText w:val=""/>
      <w:lvlJc w:val="left"/>
    </w:lvl>
    <w:lvl w:ilvl="4" w:tplc="20F6CC6E">
      <w:numFmt w:val="decimal"/>
      <w:lvlText w:val=""/>
      <w:lvlJc w:val="left"/>
    </w:lvl>
    <w:lvl w:ilvl="5" w:tplc="237E2606">
      <w:numFmt w:val="decimal"/>
      <w:lvlText w:val=""/>
      <w:lvlJc w:val="left"/>
    </w:lvl>
    <w:lvl w:ilvl="6" w:tplc="121071E0">
      <w:numFmt w:val="decimal"/>
      <w:lvlText w:val=""/>
      <w:lvlJc w:val="left"/>
    </w:lvl>
    <w:lvl w:ilvl="7" w:tplc="FBAA48A2">
      <w:numFmt w:val="decimal"/>
      <w:lvlText w:val=""/>
      <w:lvlJc w:val="left"/>
    </w:lvl>
    <w:lvl w:ilvl="8" w:tplc="DFB49586">
      <w:numFmt w:val="decimal"/>
      <w:lvlText w:val=""/>
      <w:lvlJc w:val="left"/>
    </w:lvl>
  </w:abstractNum>
  <w:abstractNum w:abstractNumId="5">
    <w:nsid w:val="00005F90"/>
    <w:multiLevelType w:val="hybridMultilevel"/>
    <w:tmpl w:val="BA12BED2"/>
    <w:lvl w:ilvl="0" w:tplc="049874F6">
      <w:start w:val="1"/>
      <w:numFmt w:val="bullet"/>
      <w:lvlText w:val="№"/>
      <w:lvlJc w:val="left"/>
    </w:lvl>
    <w:lvl w:ilvl="1" w:tplc="8AEE5C6E">
      <w:numFmt w:val="decimal"/>
      <w:lvlText w:val=""/>
      <w:lvlJc w:val="left"/>
    </w:lvl>
    <w:lvl w:ilvl="2" w:tplc="7DCEEDEE">
      <w:numFmt w:val="decimal"/>
      <w:lvlText w:val=""/>
      <w:lvlJc w:val="left"/>
    </w:lvl>
    <w:lvl w:ilvl="3" w:tplc="5B0EB68C">
      <w:numFmt w:val="decimal"/>
      <w:lvlText w:val=""/>
      <w:lvlJc w:val="left"/>
    </w:lvl>
    <w:lvl w:ilvl="4" w:tplc="964A3E26">
      <w:numFmt w:val="decimal"/>
      <w:lvlText w:val=""/>
      <w:lvlJc w:val="left"/>
    </w:lvl>
    <w:lvl w:ilvl="5" w:tplc="AC085D52">
      <w:numFmt w:val="decimal"/>
      <w:lvlText w:val=""/>
      <w:lvlJc w:val="left"/>
    </w:lvl>
    <w:lvl w:ilvl="6" w:tplc="7C067F54">
      <w:numFmt w:val="decimal"/>
      <w:lvlText w:val=""/>
      <w:lvlJc w:val="left"/>
    </w:lvl>
    <w:lvl w:ilvl="7" w:tplc="20BE5FD8">
      <w:numFmt w:val="decimal"/>
      <w:lvlText w:val=""/>
      <w:lvlJc w:val="left"/>
    </w:lvl>
    <w:lvl w:ilvl="8" w:tplc="4202A558">
      <w:numFmt w:val="decimal"/>
      <w:lvlText w:val=""/>
      <w:lvlJc w:val="left"/>
    </w:lvl>
  </w:abstractNum>
  <w:abstractNum w:abstractNumId="6">
    <w:nsid w:val="00006952"/>
    <w:multiLevelType w:val="hybridMultilevel"/>
    <w:tmpl w:val="EA52035C"/>
    <w:lvl w:ilvl="0" w:tplc="2116D016">
      <w:start w:val="1"/>
      <w:numFmt w:val="bullet"/>
      <w:lvlText w:val="и"/>
      <w:lvlJc w:val="left"/>
    </w:lvl>
    <w:lvl w:ilvl="1" w:tplc="719E2CC0">
      <w:numFmt w:val="decimal"/>
      <w:lvlText w:val=""/>
      <w:lvlJc w:val="left"/>
    </w:lvl>
    <w:lvl w:ilvl="2" w:tplc="3BF46BD2">
      <w:numFmt w:val="decimal"/>
      <w:lvlText w:val=""/>
      <w:lvlJc w:val="left"/>
    </w:lvl>
    <w:lvl w:ilvl="3" w:tplc="DBA4DFEC">
      <w:numFmt w:val="decimal"/>
      <w:lvlText w:val=""/>
      <w:lvlJc w:val="left"/>
    </w:lvl>
    <w:lvl w:ilvl="4" w:tplc="DA103900">
      <w:numFmt w:val="decimal"/>
      <w:lvlText w:val=""/>
      <w:lvlJc w:val="left"/>
    </w:lvl>
    <w:lvl w:ilvl="5" w:tplc="1292C810">
      <w:numFmt w:val="decimal"/>
      <w:lvlText w:val=""/>
      <w:lvlJc w:val="left"/>
    </w:lvl>
    <w:lvl w:ilvl="6" w:tplc="B7AA88DA">
      <w:numFmt w:val="decimal"/>
      <w:lvlText w:val=""/>
      <w:lvlJc w:val="left"/>
    </w:lvl>
    <w:lvl w:ilvl="7" w:tplc="B4D4DB54">
      <w:numFmt w:val="decimal"/>
      <w:lvlText w:val=""/>
      <w:lvlJc w:val="left"/>
    </w:lvl>
    <w:lvl w:ilvl="8" w:tplc="B922F92C">
      <w:numFmt w:val="decimal"/>
      <w:lvlText w:val=""/>
      <w:lvlJc w:val="left"/>
    </w:lvl>
  </w:abstractNum>
  <w:abstractNum w:abstractNumId="7">
    <w:nsid w:val="00006DF1"/>
    <w:multiLevelType w:val="hybridMultilevel"/>
    <w:tmpl w:val="2B801872"/>
    <w:lvl w:ilvl="0" w:tplc="368E42C0">
      <w:start w:val="5"/>
      <w:numFmt w:val="decimal"/>
      <w:lvlText w:val="%1"/>
      <w:lvlJc w:val="left"/>
    </w:lvl>
    <w:lvl w:ilvl="1" w:tplc="16F88F62">
      <w:numFmt w:val="decimal"/>
      <w:lvlText w:val=""/>
      <w:lvlJc w:val="left"/>
    </w:lvl>
    <w:lvl w:ilvl="2" w:tplc="431E4D66">
      <w:numFmt w:val="decimal"/>
      <w:lvlText w:val=""/>
      <w:lvlJc w:val="left"/>
    </w:lvl>
    <w:lvl w:ilvl="3" w:tplc="9D52C01E">
      <w:numFmt w:val="decimal"/>
      <w:lvlText w:val=""/>
      <w:lvlJc w:val="left"/>
    </w:lvl>
    <w:lvl w:ilvl="4" w:tplc="F6500F34">
      <w:numFmt w:val="decimal"/>
      <w:lvlText w:val=""/>
      <w:lvlJc w:val="left"/>
    </w:lvl>
    <w:lvl w:ilvl="5" w:tplc="ABD6E374">
      <w:numFmt w:val="decimal"/>
      <w:lvlText w:val=""/>
      <w:lvlJc w:val="left"/>
    </w:lvl>
    <w:lvl w:ilvl="6" w:tplc="8D72D308">
      <w:numFmt w:val="decimal"/>
      <w:lvlText w:val=""/>
      <w:lvlJc w:val="left"/>
    </w:lvl>
    <w:lvl w:ilvl="7" w:tplc="65D059FC">
      <w:numFmt w:val="decimal"/>
      <w:lvlText w:val=""/>
      <w:lvlJc w:val="left"/>
    </w:lvl>
    <w:lvl w:ilvl="8" w:tplc="77103DE6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1D"/>
    <w:rsid w:val="0015611D"/>
    <w:rsid w:val="0055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6410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www.PHILka.RU</cp:lastModifiedBy>
  <cp:revision>2</cp:revision>
  <dcterms:created xsi:type="dcterms:W3CDTF">2019-10-11T11:36:00Z</dcterms:created>
  <dcterms:modified xsi:type="dcterms:W3CDTF">2019-10-11T11:36:00Z</dcterms:modified>
</cp:coreProperties>
</file>