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8" w:rsidRPr="00B724B5" w:rsidRDefault="00C57E70" w:rsidP="00B724B5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B724B5">
        <w:rPr>
          <w:rFonts w:ascii="Times New Roman" w:eastAsia="Times New Roman" w:hAnsi="Times New Roman" w:cs="Times New Roman"/>
          <w:lang w:eastAsia="ru-RU"/>
        </w:rPr>
        <w:t>П</w:t>
      </w:r>
      <w:r w:rsidR="00467638" w:rsidRPr="00B724B5">
        <w:rPr>
          <w:rFonts w:ascii="Times New Roman" w:eastAsia="Times New Roman" w:hAnsi="Times New Roman" w:cs="Times New Roman"/>
          <w:lang w:eastAsia="ru-RU"/>
        </w:rPr>
        <w:t>рограмма по обучению школьников работе медиаторами "Школа без насилия"</w:t>
      </w:r>
    </w:p>
    <w:p w:rsidR="00C57E70" w:rsidRPr="00B724B5" w:rsidRDefault="00B724B5" w:rsidP="00B724B5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B724B5">
        <w:rPr>
          <w:rFonts w:ascii="Times New Roman" w:eastAsia="Times New Roman" w:hAnsi="Times New Roman" w:cs="Times New Roman"/>
          <w:lang w:eastAsia="ru-RU"/>
        </w:rPr>
        <w:t>(адаптиров</w:t>
      </w:r>
      <w:bookmarkStart w:id="0" w:name="_GoBack"/>
      <w:bookmarkEnd w:id="0"/>
      <w:r w:rsidRPr="00B724B5">
        <w:rPr>
          <w:rFonts w:ascii="Times New Roman" w:eastAsia="Times New Roman" w:hAnsi="Times New Roman" w:cs="Times New Roman"/>
          <w:lang w:eastAsia="ru-RU"/>
        </w:rPr>
        <w:t>анная</w:t>
      </w:r>
      <w:r w:rsidR="00774E52" w:rsidRPr="00B724B5">
        <w:rPr>
          <w:rFonts w:ascii="Times New Roman" w:eastAsia="Times New Roman" w:hAnsi="Times New Roman" w:cs="Times New Roman"/>
          <w:lang w:eastAsia="ru-RU"/>
        </w:rPr>
        <w:t>)</w:t>
      </w:r>
    </w:p>
    <w:p w:rsidR="00467638" w:rsidRPr="00B724B5" w:rsidRDefault="00B724B5" w:rsidP="0046763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где обучаются дети из разных социальных слоев, неминуемо возникает много конфликтов, противоречий, проявлений напряжения и агрессии. Если к этому добавить максимализм подросткового возраста и борьбу ребят за свой статус – то получается "гремучая смесь", разбираться с которой приходится администрации школы. Но на данную ситуацию можно посмотреть и с другой стороны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конфликты устраняются сразу "на месте" учителями, но самые болезненные или затянувшиеся, мешающие учебному процессу, поступают "наверх" – к директору, завучу, в Совет по профилактике. Там к нарушителям применяют административные меры, объясняют им возможные негативные последствия, обращаются за помощью к родителям, а в исключительных случаях используют наказание (например, направляют в Комиссию по делам несовершеннолетних).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обратить внимание на несколько моментов.</w:t>
      </w:r>
    </w:p>
    <w:p w:rsidR="00467638" w:rsidRPr="00B724B5" w:rsidRDefault="00467638" w:rsidP="00467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считается негативным явлением, мешающим учебе. Поэтому школа старается его "заглушить", чтобы он не разросся и не вышел за ее границы. А решением проблемы считается ситуация, когда больше нет помех учебе и порядку в школе, а не когда все участники радостны и довольны.</w:t>
      </w:r>
    </w:p>
    <w:p w:rsidR="00467638" w:rsidRPr="00B724B5" w:rsidRDefault="00467638" w:rsidP="00467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школьной деятельности доминирует процесс обучения, конфликты (на рефлексии которых можно было бы строить процесс воспитания) считаются вредными и воспринимаются как нарушение порядка, хулиганство, правонарушение. Исправить же такие ситуации пытаются административными методами воздействия или коррекционной работой, а не переговорами.</w:t>
      </w:r>
    </w:p>
    <w:p w:rsidR="00467638" w:rsidRPr="00B724B5" w:rsidRDefault="00467638" w:rsidP="00467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способ воздействия взрослых – поучение, угроза наказанием или наказание (в более мягкой или более жесткой форме), поиски виноватого, формальное "замирение" сторон.</w:t>
      </w:r>
      <w:proofErr w:type="gramEnd"/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тот путь, который поможет, с одной стороны, передать сторонам конфликта ответственность за его разрешение, а с другой – помочь конструктивно поговорить (невзирая на эмоции и предубеждения) и найти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несиловой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выхода из ситуации?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школьной жизни, в настоящее время, по данным исследований, одной из причин понижения эмоционального состояния педагогов и снижения значимости самой профессии являются школьные конфликты (на разбор которых порой уходит большая часть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педагога), мы считаем нужным ввести в школе службу примирения, которая будет заниматься большей частью решения этих самых конфликтов и тем самым освободит педагогов от некоторых стрессовых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даст возможность установить между субъектами образовательного процесса отношения, основанные на понимании другого человека (будь то педагог или ученик). Работать в этой службе примирения школьными медиаторами будут учащиеся старших классов, прошедшие подготовку по программе “Школа без насилия”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программы: 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 учащихся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учителей, родителей в рамках обучения работе медиаторами с целью дальнейшего посредничества в оказании помощи сверстникам, попавшим в конфликтную ситуацию.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C57E70"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рмировать ценностей и ориентацию 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здоровый образ жизни;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адаптивность учащихся исходя из их социального опыта, возможностей и психического состояния;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позитивные отношения подростка к самому себе и окружающему миру в прошлом, настоящем, будущем;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коммуникативные, интерактивные и перцептивные стороны общения с целью предупреждения возникновения коммуникативных барьеров;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видения проблемы за счет мнений других;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способности к адекватной оценке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фрустрационной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умения находить конструктивные пути выхода из нее;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приемам снятия эмоционально-волевого напряжения;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терпимость к различным мнениям и адекватной оценке поведения людей и событий;</w:t>
      </w:r>
    </w:p>
    <w:p w:rsidR="00467638" w:rsidRPr="00B724B5" w:rsidRDefault="00467638" w:rsidP="00467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в оказании помощи сверстникам по разрешению конфликтных ситуаций.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Программы: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блок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диагностический (комплектование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выявление лидеров).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блок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теоретический с элементами практики (знакомство с понятиями конфликта, спора, дискуссии.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правил ведения спора, причин, видов и стадий протекания конфликта, стратегии поведения в конфликтной ситуации и пр. 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проблематике)</w:t>
      </w:r>
      <w:proofErr w:type="gramEnd"/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блок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отработка навыков ведения медиативных процедур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группы.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Оптимальной является группа из 16–18 человек (количество участников желательно, чтобы было четное для работы в парах и в то же время делилось на четыре для обсуждения ситуаций в четырех группах).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группа: </w:t>
      </w:r>
      <w:r w:rsidR="00C57E70"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6-10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 классов.</w:t>
      </w:r>
    </w:p>
    <w:p w:rsidR="00467638" w:rsidRPr="00B724B5" w:rsidRDefault="00B724B5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67638" w:rsidRPr="00B724B5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467638" w:rsidRPr="00B724B5" w:rsidRDefault="00467638" w:rsidP="0046763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"/>
        <w:gridCol w:w="1838"/>
        <w:gridCol w:w="755"/>
        <w:gridCol w:w="988"/>
        <w:gridCol w:w="5535"/>
      </w:tblGrid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C57E70" w:rsidRPr="00B724B5" w:rsidTr="00A86D26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медиация? (См. </w:t>
            </w:r>
            <w:hyperlink r:id="rId7" w:history="1">
              <w:r w:rsidRPr="00B724B5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4"/>
                  <w:szCs w:val="24"/>
                  <w:u w:val="single"/>
                  <w:lang w:eastAsia="ru-RU"/>
                </w:rPr>
                <w:t>Приложение</w:t>
              </w:r>
            </w:hyperlink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7E70" w:rsidRPr="00B724B5" w:rsidTr="00A86D26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я? (тесты Баса-Дарки, </w:t>
            </w:r>
            <w:proofErr w:type="spellStart"/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Кеттела</w:t>
            </w:r>
            <w:proofErr w:type="spellEnd"/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Томаса)</w:t>
            </w:r>
          </w:p>
        </w:tc>
      </w:tr>
      <w:tr w:rsidR="00C57E70" w:rsidRPr="00B724B5" w:rsidTr="00A86D26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стиль поведения в конфликте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эмоционального общения.</w:t>
            </w: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 положительного эмоционального контакта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развить навыки самообладания при общении с неприятными вам людьми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чувства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состояния и их свойства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управлять своим состоянием и как его изменить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ситуации и развитие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Невербальная коммуникация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невербальная коммуникация.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общения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руками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кистями и руками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Мошенничество, сомнение, ложь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толерантности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Толерантная личность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толерантности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в общении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“конфликт”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протекания конфликта.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стратегии поведения в конфликтной ситуации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конфликте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общении.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разрешение конфликтных ситуаций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ведения медиативных процедур</w:t>
            </w: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E70" w:rsidRPr="00B724B5" w:rsidTr="00C57E70">
        <w:trPr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0" w:rsidRPr="00B724B5" w:rsidRDefault="00C57E70" w:rsidP="004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E70" w:rsidRPr="00B724B5" w:rsidRDefault="00C57E70" w:rsidP="004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BF8" w:rsidRPr="00B724B5" w:rsidRDefault="00030BF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двух лет апробации программы можно говорить о первых </w:t>
      </w: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позитивных результатах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638" w:rsidRPr="00B724B5" w:rsidRDefault="00467638" w:rsidP="004676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 улучшился психологический микроклимат в педагогическом коллективе;</w:t>
      </w:r>
    </w:p>
    <w:p w:rsidR="00467638" w:rsidRPr="00B724B5" w:rsidRDefault="00467638" w:rsidP="004676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расширился арсенал способов работы классных руководителей, социальных педагогов и школьных психологов и тем самым повышение неформального статуса сотрудников, осуществляющих воспитательную работу в школе, а также улучшение управляемости поведением подростков;</w:t>
      </w:r>
    </w:p>
    <w:p w:rsidR="00467638" w:rsidRPr="00B724B5" w:rsidRDefault="00467638" w:rsidP="004676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совершенствовалось взаимодействия родителей и педагогов в воспитательной работе, 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способствующее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доверия к школе со стороны населения;</w:t>
      </w:r>
    </w:p>
    <w:p w:rsidR="00467638" w:rsidRPr="00B724B5" w:rsidRDefault="00467638" w:rsidP="004676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создались доверительные и открытые отношения между членами школьного коллектива;</w:t>
      </w:r>
    </w:p>
    <w:p w:rsidR="00467638" w:rsidRPr="00B724B5" w:rsidRDefault="00467638" w:rsidP="004676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организовался неформальный 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членов школьного коллектива.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процессе участия в программе “Школа без насилия” после проведенного диагностического исследования (по тестам Томаса, Баса-Дарки и др.) у учащихся старших классов выраженный уровень конфликтности с 38% (в начале работы данной программы) снизился до 6 %, а высокий уровень агрессивности с 28% до 0%. 42% родителей отметили изменения в отношениях “родитель-ребенок” в лучшую сторону (на основе анализа ответов родителей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анкеты)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Происходящие социальные изменения 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радикальными и продуктивными только когда школа сможет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подготавливать к жизни инициативную личность, способную осуществлять эти изменения на основе выбора грамотного решения, не ущемляющего прав и свобод другого человека. Азбука такого выбора постигается в повседневном принятии решений в процессе школьной жизни. Психологическим условием для этого становится образовательная среда, свободная от психологического насилия,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значимая для всех участников, удовлетворяющая потребности в позитивном развитии, то есть обладающая психологической безопасностью, гарантированной для ученика, учителя, родителя. Одним из гарантов психологической безопасности образовательной среды должна выступать служба практической психологии в системе образования. Предлагаемые психологические технологии, основанные на идеологии сопровождения, оснащают новое направление в деятельности педагогов-психологов по созданию специальных психолого-педагогических условий и возможностей образовательной среды, обеспечивающих психическое здоровье всех ее субъектов.</w:t>
      </w: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Насилие в любых его формах порождает желание уйти из среды, где оно осуществляется. Насилие в школьной среде 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тем, что порождает социальную безнадзорность детей и подростков, что сегодня является серьезной общественной проблемой. Предлагаемая нами школьная служба примирения — один из возможных вкладов психологической службы в решение актуальной задачи профилактики агрессивности, детской безнадзорности, снижения уровня психологического насилия во взаимодействии людей.</w:t>
      </w:r>
    </w:p>
    <w:p w:rsidR="00030BF8" w:rsidRPr="00B724B5" w:rsidRDefault="00030BF8" w:rsidP="0046763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BF8" w:rsidRPr="00B724B5" w:rsidRDefault="00030BF8" w:rsidP="0046763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BF8" w:rsidRPr="00B724B5" w:rsidRDefault="00030BF8" w:rsidP="0046763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BF8" w:rsidRPr="00B724B5" w:rsidRDefault="00030BF8" w:rsidP="0046763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BF8" w:rsidRPr="00B724B5" w:rsidRDefault="00030BF8" w:rsidP="0046763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638" w:rsidRPr="00B724B5" w:rsidRDefault="00467638" w:rsidP="0046763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467638" w:rsidRPr="00B724B5" w:rsidRDefault="00467638" w:rsidP="0046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Баева И.А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Тренинги психологической безопасности в школе. – СПб, “Речь”, 2002.</w:t>
      </w:r>
    </w:p>
    <w:p w:rsidR="00467638" w:rsidRPr="00B724B5" w:rsidRDefault="00467638" w:rsidP="0046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Коновалов</w:t>
      </w:r>
      <w:proofErr w:type="gramEnd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А.Ю. 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примирения в системе школьного самоуправления. // Журнал “Директор школы” 9 – 2008, с.12–20</w:t>
      </w:r>
    </w:p>
    <w:p w:rsidR="00467638" w:rsidRPr="00B724B5" w:rsidRDefault="00467638" w:rsidP="0046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Чалдини</w:t>
      </w:r>
      <w:proofErr w:type="spellEnd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Р., </w:t>
      </w:r>
      <w:proofErr w:type="spellStart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Кенрик</w:t>
      </w:r>
      <w:proofErr w:type="spellEnd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Д., </w:t>
      </w:r>
      <w:proofErr w:type="spellStart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Нейберг</w:t>
      </w:r>
      <w:proofErr w:type="spellEnd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Социальная психология. Пойми других, чтобы понять себя! (серия “Главный учебник”). – СПб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прайм_ЕВРОЗНАК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467638" w:rsidRPr="00B724B5" w:rsidRDefault="00467638" w:rsidP="0046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Шамликашвили Ц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Явные и незаметные преимущества медиации// Журнал “Медиация и право”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 2 (12) – 2009.</w:t>
      </w:r>
    </w:p>
    <w:p w:rsidR="00467638" w:rsidRPr="00B724B5" w:rsidRDefault="00467638" w:rsidP="0046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Макартычева</w:t>
      </w:r>
      <w:proofErr w:type="spellEnd"/>
      <w:r w:rsidRPr="00B72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Г.И.</w:t>
      </w: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подростков: профилактика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асоциальноro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СПб</w:t>
      </w:r>
      <w:proofErr w:type="gram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2007,. ..... 192 с.</w:t>
      </w:r>
    </w:p>
    <w:p w:rsidR="00467638" w:rsidRPr="00B724B5" w:rsidRDefault="00467638" w:rsidP="0046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социально-психологического тренинга межличностного общения (автор — А.С. </w:t>
      </w:r>
      <w:proofErr w:type="spellStart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B72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3293" w:rsidRPr="00B724B5" w:rsidRDefault="00973293">
      <w:pPr>
        <w:rPr>
          <w:rFonts w:ascii="Times New Roman" w:hAnsi="Times New Roman" w:cs="Times New Roman"/>
          <w:sz w:val="24"/>
          <w:szCs w:val="24"/>
        </w:rPr>
      </w:pPr>
    </w:p>
    <w:sectPr w:rsidR="00973293" w:rsidRPr="00B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5C"/>
    <w:multiLevelType w:val="multilevel"/>
    <w:tmpl w:val="5D5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F7D4A"/>
    <w:multiLevelType w:val="multilevel"/>
    <w:tmpl w:val="CA7A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252CF"/>
    <w:multiLevelType w:val="multilevel"/>
    <w:tmpl w:val="4792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6494F"/>
    <w:multiLevelType w:val="multilevel"/>
    <w:tmpl w:val="331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42874"/>
    <w:multiLevelType w:val="multilevel"/>
    <w:tmpl w:val="6E2A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43"/>
    <w:rsid w:val="00030BF8"/>
    <w:rsid w:val="00467638"/>
    <w:rsid w:val="00774E52"/>
    <w:rsid w:val="00973293"/>
    <w:rsid w:val="009D1043"/>
    <w:rsid w:val="00A70A7C"/>
    <w:rsid w:val="00B724B5"/>
    <w:rsid w:val="00C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638"/>
    <w:rPr>
      <w:b/>
      <w:bCs/>
    </w:rPr>
  </w:style>
  <w:style w:type="paragraph" w:styleId="a4">
    <w:name w:val="Normal (Web)"/>
    <w:basedOn w:val="a"/>
    <w:uiPriority w:val="99"/>
    <w:semiHidden/>
    <w:unhideWhenUsed/>
    <w:rsid w:val="0046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7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638"/>
    <w:rPr>
      <w:b/>
      <w:bCs/>
    </w:rPr>
  </w:style>
  <w:style w:type="paragraph" w:styleId="a4">
    <w:name w:val="Normal (Web)"/>
    <w:basedOn w:val="a"/>
    <w:uiPriority w:val="99"/>
    <w:semiHidden/>
    <w:unhideWhenUsed/>
    <w:rsid w:val="0046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7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0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89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564810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6481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2018-04-04T07:41:00Z</dcterms:created>
  <dcterms:modified xsi:type="dcterms:W3CDTF">2018-04-06T07:50:00Z</dcterms:modified>
</cp:coreProperties>
</file>