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73" w:rsidRDefault="004D455D">
      <w:r>
        <w:t>Особо ценное имущество пищеблока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2976"/>
        <w:gridCol w:w="1034"/>
        <w:gridCol w:w="1764"/>
        <w:gridCol w:w="1455"/>
      </w:tblGrid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Балансовая стоимость,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Остаточная стоимость, руб.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Весы электронные (10кг)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3 200,00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Весы электронные «ВЭУ-150С»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6 400,00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410134000839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Взбивальная</w:t>
            </w:r>
            <w:proofErr w:type="spellEnd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машина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20 697,20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Витрина холодильная «Октава»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42 944,11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Витрина-прилавок холодильный «ПВ»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81 900,00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110104000492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Водонагреватель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6 500,00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210134000478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Водонагреватель «Аристон»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6 505,00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410134000826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Водонагреватель проточный «ЭВПЗ-15 РУП»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13 679,33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Мармит вторых блюд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63 618,71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Мармит первых блюд «ПСЭМ 70М»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34 500,00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Машина тестомесильная «ITPIZZA M-50-2s-c»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105 678,81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Морозильная камера «ШН-1,4»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60 487,90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210104000163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Морозильный ларь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14 628,00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210104000033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Мясорубка TJ 12H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8 920,80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410134000568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Пароконвектомат</w:t>
            </w:r>
            <w:proofErr w:type="spellEnd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«PIRON G910RXS D»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259 991,24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Посудомоечная машина "ETS 15 </w:t>
            </w:r>
            <w:proofErr w:type="spellStart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Elframo</w:t>
            </w:r>
            <w:proofErr w:type="spellEnd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501 021,33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410134000840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Прилавок для подогрева тарелок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26 716,87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Сковорода электрическая «ЭСК 90»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55 500,00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210104000030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Тестомесильная машина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46 696,32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410134000565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Универсальная кухонная машина «УКМ-01»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139 571,45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Холодильный шкаф "ШХС-0,7"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38 493,90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110104000491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 xml:space="preserve">Холодильный шкаф «ШХС-1,12»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32 200,00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 xml:space="preserve">Шкаф пекарский «ЭШ-3к-П»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86 600,00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Шкаф среднетемпературный "ШС 0.38-1.32"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22 322,94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Шкаф холодильный  «CV105S»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Шкаф холодильный "</w:t>
            </w:r>
            <w:proofErr w:type="spellStart"/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Polair</w:t>
            </w:r>
            <w:proofErr w:type="spellEnd"/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 xml:space="preserve"> CB-107-S"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61 503,74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8713,15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110104000258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Шкаф холодильный "SC-80"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16 035,24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410134000825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Шкаф холодильный «CB 107-S»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46 311,86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14665,60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410134000829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Шкаф холодильный «СМ-114S»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45 336,46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14356,86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Электроплита ЭП 4П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31 500,00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Электроплита "ЭП 4П"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31 000,00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Электроплита "ЭП ЖШ"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42 700,00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</w:tbl>
    <w:p w:rsidR="004D455D" w:rsidRPr="006E1D40" w:rsidRDefault="006E1D40">
      <w:r>
        <w:t>Иное имущество пищеблока</w:t>
      </w:r>
      <w:bookmarkStart w:id="0" w:name="_GoBack"/>
      <w:bookmarkEnd w:id="0"/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4252"/>
        <w:gridCol w:w="803"/>
        <w:gridCol w:w="1276"/>
        <w:gridCol w:w="1417"/>
      </w:tblGrid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410126001018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Машина протирочная МПР-350М-01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37765,00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410126001019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Машина резательная МПР-350М-02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52791,55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Ванна  моечная односекционная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Ванна моечная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Ванна моечная двухсекционная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17 963,00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110106000379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Ванна моечная двухсекционная с сифоном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27 056,20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110134000497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Прилавок столовых приборов «ПСМ»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410136000809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Рукомойник закрытый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18 259,60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для тарелок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110106000461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для тарелок напольный СКТК-4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110106000462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для тарелок напольный СКТК-4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110106000463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для тарелок напольный СКТК-4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кухонный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17 915,00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кухонный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17 915,00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кухонный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14 936,00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кухонный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14 936,00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Стол письменный </w:t>
            </w:r>
            <w:proofErr w:type="spellStart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однотумбовый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Стол разделочный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110136000594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для пищеблока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110136000595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для пищеблока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с бортом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с бортом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с бортом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Стол разделочный с бортом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Стол разделочный с бортом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110106000526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Стол разделочный с бортом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110106000376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центральный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5 849,99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110106000377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центральный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5 849,99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110106000378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разделочный центральный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4 962,05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410136000808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Тележка сервировочная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20 705,61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110136000565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Тележка ТС-2-Н-ЮТ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Шкаф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30 777,00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для одежды ШО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для одежды ШО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для одежды ШО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для одежды ШО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для одежды ШО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для одежды ШО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для одежды ШО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410136000799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кухонный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410136000661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Шкаф распашной для хлеба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31 058,00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410136001000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tabs>
                <w:tab w:val="right" w:pos="37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хозяйственный</w:t>
            </w: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з/б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производственный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410124000763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пекарский ЭШ-ЗК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154 790,00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154 790,00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410124000764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Пароконвектомат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334 350,00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334 350,00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410126001020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Холодильный шкаф </w:t>
            </w:r>
            <w:r w:rsidRPr="004D455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CM107-S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73 620</w:t>
            </w: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73 620,00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410126001021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Холодильный шкаф </w:t>
            </w:r>
            <w:r w:rsidRPr="004D455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CB107-S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96920,00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96920,00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410124000800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холодильный CV107-S (ШХн-0,7)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111 691,00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111 691,00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410124000801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Шкаф холодильный CV107-S (ШХн-0,7)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111 691,00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111 691,00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410136001025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Стеллаж кухонный СК-1500/400/1600-С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21 319,70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21 319,70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410136001026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производственный СПБП-1500/600-С КС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10 643,30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10 643,30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410136001027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 кондитерский СКон-1500/700/850-П КС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33 262,70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33 262,70</w:t>
            </w:r>
          </w:p>
        </w:tc>
      </w:tr>
      <w:tr w:rsidR="004D455D" w:rsidRPr="004D455D" w:rsidTr="004D45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410136001023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Подтоварник  ПТ-1000/600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11 392,30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D" w:rsidRPr="004D455D" w:rsidRDefault="004D455D" w:rsidP="004D4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D455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11 392,30</w:t>
            </w:r>
          </w:p>
        </w:tc>
      </w:tr>
    </w:tbl>
    <w:p w:rsidR="004D455D" w:rsidRDefault="004D455D"/>
    <w:sectPr w:rsidR="004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997EEE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20206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A110E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D3911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13D4A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B46D1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E2504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85687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468BE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B67C5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A35D26"/>
    <w:multiLevelType w:val="hybridMultilevel"/>
    <w:tmpl w:val="E3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5D"/>
    <w:rsid w:val="004D455D"/>
    <w:rsid w:val="006E1D40"/>
    <w:rsid w:val="009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7ED"/>
  <w15:chartTrackingRefBased/>
  <w15:docId w15:val="{DE0712BA-F5FE-42EA-B918-538A3C3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D455D"/>
  </w:style>
  <w:style w:type="character" w:customStyle="1" w:styleId="Absatz-Standardschriftart">
    <w:name w:val="Absatz-Standardschriftart"/>
    <w:rsid w:val="004D455D"/>
  </w:style>
  <w:style w:type="character" w:customStyle="1" w:styleId="10">
    <w:name w:val="Основной шрифт абзаца1"/>
    <w:rsid w:val="004D455D"/>
  </w:style>
  <w:style w:type="character" w:customStyle="1" w:styleId="a3">
    <w:name w:val="Текст сноски Знак"/>
    <w:basedOn w:val="10"/>
    <w:rsid w:val="004D455D"/>
  </w:style>
  <w:style w:type="character" w:customStyle="1" w:styleId="a4">
    <w:name w:val="Символ сноски"/>
    <w:rsid w:val="004D455D"/>
    <w:rPr>
      <w:rFonts w:cs="Times New Roman"/>
      <w:vertAlign w:val="superscript"/>
    </w:rPr>
  </w:style>
  <w:style w:type="character" w:customStyle="1" w:styleId="a5">
    <w:name w:val="Верхний колонтитул Знак"/>
    <w:rsid w:val="004D455D"/>
    <w:rPr>
      <w:sz w:val="24"/>
      <w:szCs w:val="24"/>
    </w:rPr>
  </w:style>
  <w:style w:type="character" w:styleId="a6">
    <w:name w:val="page number"/>
    <w:rsid w:val="004D455D"/>
    <w:rPr>
      <w:rFonts w:cs="Times New Roman"/>
    </w:rPr>
  </w:style>
  <w:style w:type="character" w:customStyle="1" w:styleId="a7">
    <w:name w:val="Нижний колонтитул Знак"/>
    <w:rsid w:val="004D455D"/>
    <w:rPr>
      <w:sz w:val="24"/>
      <w:szCs w:val="24"/>
    </w:rPr>
  </w:style>
  <w:style w:type="character" w:customStyle="1" w:styleId="a8">
    <w:name w:val="Символ нумерации"/>
    <w:rsid w:val="004D455D"/>
  </w:style>
  <w:style w:type="paragraph" w:styleId="a9">
    <w:name w:val="Title"/>
    <w:basedOn w:val="a"/>
    <w:next w:val="aa"/>
    <w:link w:val="ab"/>
    <w:rsid w:val="004D455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4D455D"/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4D45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4D4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4D455D"/>
    <w:rPr>
      <w:rFonts w:ascii="Arial" w:hAnsi="Arial" w:cs="Mangal"/>
    </w:rPr>
  </w:style>
  <w:style w:type="paragraph" w:customStyle="1" w:styleId="11">
    <w:name w:val="Название1"/>
    <w:basedOn w:val="a"/>
    <w:rsid w:val="004D455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4D455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Nonformat">
    <w:name w:val="ConsPlusNonformat"/>
    <w:rsid w:val="004D45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D45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e">
    <w:name w:val="footnote text"/>
    <w:basedOn w:val="a"/>
    <w:link w:val="13"/>
    <w:rsid w:val="004D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Текст сноски Знак1"/>
    <w:basedOn w:val="a0"/>
    <w:link w:val="ae"/>
    <w:rsid w:val="004D45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14"/>
    <w:rsid w:val="004D45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Верхний колонтитул Знак1"/>
    <w:basedOn w:val="a0"/>
    <w:link w:val="af"/>
    <w:rsid w:val="004D4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15"/>
    <w:rsid w:val="004D45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Нижний колонтитул Знак1"/>
    <w:basedOn w:val="a0"/>
    <w:link w:val="af0"/>
    <w:rsid w:val="004D4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Balloon Text"/>
    <w:basedOn w:val="a"/>
    <w:link w:val="af2"/>
    <w:rsid w:val="004D455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4D45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 Знак"/>
    <w:basedOn w:val="a"/>
    <w:rsid w:val="004D455D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4">
    <w:name w:val="Содержимое таблицы"/>
    <w:basedOn w:val="a"/>
    <w:rsid w:val="004D45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D455D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4D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2022-09-30T07:43:00Z</dcterms:created>
  <dcterms:modified xsi:type="dcterms:W3CDTF">2022-09-30T11:00:00Z</dcterms:modified>
</cp:coreProperties>
</file>